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6315" w14:textId="4C3044AA" w:rsidR="00EB308F" w:rsidRPr="00A02EE4" w:rsidRDefault="00EB308F" w:rsidP="009B00E4">
      <w:pPr>
        <w:spacing w:before="480"/>
        <w:jc w:val="center"/>
        <w:rPr>
          <w:rFonts w:ascii="Arial" w:hAnsi="Arial" w:cs="Arial"/>
          <w:b/>
          <w:bCs/>
          <w:color w:val="365F91"/>
          <w:kern w:val="0"/>
          <w:sz w:val="28"/>
          <w:szCs w:val="28"/>
        </w:rPr>
      </w:pPr>
      <w:r w:rsidRPr="00590BC7">
        <w:rPr>
          <w:rFonts w:ascii="Arial" w:hAnsi="Arial" w:cs="Arial"/>
          <w:b/>
          <w:bCs/>
          <w:color w:val="365F91"/>
          <w:kern w:val="0"/>
          <w:sz w:val="28"/>
          <w:szCs w:val="28"/>
        </w:rPr>
        <w:t xml:space="preserve">Положение </w:t>
      </w:r>
      <w:proofErr w:type="gramStart"/>
      <w:r w:rsidRPr="00590BC7">
        <w:rPr>
          <w:rFonts w:ascii="Arial" w:hAnsi="Arial" w:cs="Arial"/>
          <w:b/>
          <w:bCs/>
          <w:color w:val="365F91"/>
          <w:kern w:val="0"/>
          <w:sz w:val="28"/>
          <w:szCs w:val="28"/>
        </w:rPr>
        <w:t>о</w:t>
      </w:r>
      <w:r w:rsidR="00FC5DFD" w:rsidRPr="00590BC7">
        <w:rPr>
          <w:rFonts w:ascii="Arial" w:hAnsi="Arial" w:cs="Arial"/>
          <w:b/>
          <w:bCs/>
          <w:color w:val="365F91"/>
          <w:kern w:val="0"/>
          <w:sz w:val="28"/>
          <w:szCs w:val="28"/>
        </w:rPr>
        <w:t xml:space="preserve"> </w:t>
      </w:r>
      <w:r w:rsidR="004B5169" w:rsidRPr="00A02EE4">
        <w:rPr>
          <w:rFonts w:ascii="Arial" w:hAnsi="Arial" w:cs="Arial"/>
          <w:b/>
          <w:bCs/>
          <w:color w:val="365F91"/>
          <w:kern w:val="0"/>
          <w:sz w:val="28"/>
          <w:szCs w:val="28"/>
        </w:rPr>
        <w:t xml:space="preserve"> </w:t>
      </w:r>
      <w:r w:rsidR="00FC5DFD" w:rsidRPr="00A02EE4">
        <w:rPr>
          <w:rFonts w:ascii="Arial" w:hAnsi="Arial" w:cs="Arial"/>
          <w:b/>
          <w:bCs/>
          <w:color w:val="365F91"/>
          <w:kern w:val="0"/>
          <w:sz w:val="28"/>
          <w:szCs w:val="28"/>
        </w:rPr>
        <w:t>Всероссийском</w:t>
      </w:r>
      <w:proofErr w:type="gramEnd"/>
      <w:r w:rsidR="00FC5DFD" w:rsidRPr="00A02EE4">
        <w:rPr>
          <w:rFonts w:ascii="Arial" w:hAnsi="Arial" w:cs="Arial"/>
          <w:b/>
          <w:bCs/>
          <w:color w:val="365F91"/>
          <w:kern w:val="0"/>
          <w:sz w:val="28"/>
          <w:szCs w:val="28"/>
        </w:rPr>
        <w:t xml:space="preserve"> </w:t>
      </w:r>
      <w:r w:rsidRPr="00A02EE4">
        <w:rPr>
          <w:rFonts w:ascii="Arial" w:hAnsi="Arial" w:cs="Arial"/>
          <w:b/>
          <w:bCs/>
          <w:color w:val="365F91"/>
          <w:kern w:val="0"/>
          <w:sz w:val="28"/>
          <w:szCs w:val="28"/>
        </w:rPr>
        <w:t>конкурсе «</w:t>
      </w:r>
      <w:r w:rsidR="002A373E">
        <w:rPr>
          <w:rFonts w:ascii="Arial" w:hAnsi="Arial" w:cs="Arial"/>
          <w:b/>
          <w:bCs/>
          <w:color w:val="365F91"/>
          <w:kern w:val="0"/>
          <w:sz w:val="28"/>
          <w:szCs w:val="28"/>
        </w:rPr>
        <w:t>Голос р</w:t>
      </w:r>
      <w:r w:rsidR="00915362">
        <w:rPr>
          <w:rFonts w:ascii="Arial" w:hAnsi="Arial" w:cs="Arial"/>
          <w:b/>
          <w:bCs/>
          <w:color w:val="365F91"/>
          <w:kern w:val="0"/>
          <w:sz w:val="28"/>
          <w:szCs w:val="28"/>
        </w:rPr>
        <w:t>ебенка</w:t>
      </w:r>
      <w:r w:rsidRPr="00A02EE4">
        <w:rPr>
          <w:rFonts w:ascii="Arial" w:hAnsi="Arial" w:cs="Arial"/>
          <w:b/>
          <w:bCs/>
          <w:color w:val="365F91"/>
          <w:kern w:val="0"/>
          <w:sz w:val="28"/>
          <w:szCs w:val="28"/>
        </w:rPr>
        <w:t>»</w:t>
      </w:r>
      <w:r w:rsidR="00F61742">
        <w:rPr>
          <w:rFonts w:ascii="Arial" w:hAnsi="Arial" w:cs="Arial"/>
          <w:b/>
          <w:bCs/>
          <w:color w:val="365F91"/>
          <w:kern w:val="0"/>
          <w:sz w:val="28"/>
          <w:szCs w:val="28"/>
        </w:rPr>
        <w:t xml:space="preserve"> 2022</w:t>
      </w:r>
    </w:p>
    <w:p w14:paraId="51CE508E" w14:textId="44479C0D" w:rsidR="001B2BE4" w:rsidRDefault="001B2BE4" w:rsidP="00AD2F25">
      <w:pPr>
        <w:pStyle w:val="aa"/>
        <w:spacing w:before="240" w:after="0"/>
        <w:jc w:val="both"/>
        <w:rPr>
          <w:rFonts w:ascii="Arial" w:hAnsi="Arial" w:cs="Arial"/>
          <w:lang w:eastAsia="ar-SA" w:bidi="ar-SA"/>
        </w:rPr>
      </w:pPr>
      <w:r w:rsidRPr="00A02EE4">
        <w:rPr>
          <w:rFonts w:ascii="Arial" w:hAnsi="Arial" w:cs="Arial"/>
          <w:lang w:eastAsia="ar-SA" w:bidi="ar-SA"/>
        </w:rPr>
        <w:t xml:space="preserve">Настоящее Положение (далее – Положение) регламентирует порядок и сроки </w:t>
      </w:r>
      <w:proofErr w:type="gramStart"/>
      <w:r w:rsidRPr="0049203D">
        <w:rPr>
          <w:rFonts w:ascii="Arial" w:hAnsi="Arial" w:cs="Arial"/>
          <w:lang w:eastAsia="ar-SA" w:bidi="ar-SA"/>
        </w:rPr>
        <w:t xml:space="preserve">проведения </w:t>
      </w:r>
      <w:r w:rsidRPr="003F7E58">
        <w:rPr>
          <w:rFonts w:ascii="Arial" w:hAnsi="Arial" w:cs="Arial"/>
          <w:lang w:eastAsia="ar-SA" w:bidi="ar-SA"/>
        </w:rPr>
        <w:t xml:space="preserve"> </w:t>
      </w:r>
      <w:r w:rsidRPr="003F7E58">
        <w:rPr>
          <w:rFonts w:ascii="Arial" w:hAnsi="Arial" w:cs="Arial"/>
          <w:b/>
          <w:lang w:eastAsia="ar-SA" w:bidi="ar-SA"/>
        </w:rPr>
        <w:t>Всероссийского</w:t>
      </w:r>
      <w:proofErr w:type="gramEnd"/>
      <w:r w:rsidRPr="003F7E58">
        <w:rPr>
          <w:rFonts w:ascii="Arial" w:hAnsi="Arial" w:cs="Arial"/>
          <w:b/>
          <w:lang w:eastAsia="ar-SA" w:bidi="ar-SA"/>
        </w:rPr>
        <w:t xml:space="preserve"> конкурса «</w:t>
      </w:r>
      <w:r w:rsidR="00915362" w:rsidRPr="003F7E58">
        <w:rPr>
          <w:rFonts w:ascii="Arial" w:hAnsi="Arial" w:cs="Arial"/>
          <w:b/>
          <w:lang w:eastAsia="ar-SA" w:bidi="ar-SA"/>
        </w:rPr>
        <w:t xml:space="preserve">Голос </w:t>
      </w:r>
      <w:r w:rsidR="00F75126" w:rsidRPr="003F7E58">
        <w:rPr>
          <w:rFonts w:ascii="Arial" w:hAnsi="Arial" w:cs="Arial"/>
          <w:b/>
          <w:lang w:eastAsia="ar-SA" w:bidi="ar-SA"/>
        </w:rPr>
        <w:t>р</w:t>
      </w:r>
      <w:r w:rsidR="00915362" w:rsidRPr="003F7E58">
        <w:rPr>
          <w:rFonts w:ascii="Arial" w:hAnsi="Arial" w:cs="Arial"/>
          <w:b/>
          <w:lang w:eastAsia="ar-SA" w:bidi="ar-SA"/>
        </w:rPr>
        <w:t>ебенка</w:t>
      </w:r>
      <w:r w:rsidRPr="003F7E58">
        <w:rPr>
          <w:rFonts w:ascii="Arial" w:hAnsi="Arial" w:cs="Arial"/>
          <w:b/>
          <w:lang w:eastAsia="ar-SA" w:bidi="ar-SA"/>
        </w:rPr>
        <w:t>»</w:t>
      </w:r>
      <w:r w:rsidR="00697907">
        <w:rPr>
          <w:rFonts w:ascii="Arial" w:hAnsi="Arial" w:cs="Arial"/>
          <w:b/>
          <w:lang w:eastAsia="ar-SA" w:bidi="ar-SA"/>
        </w:rPr>
        <w:t xml:space="preserve"> 2022</w:t>
      </w:r>
      <w:r w:rsidRPr="00A02EE4">
        <w:rPr>
          <w:rFonts w:ascii="Arial" w:hAnsi="Arial" w:cs="Arial"/>
          <w:lang w:eastAsia="ar-SA" w:bidi="ar-SA"/>
        </w:rPr>
        <w:t xml:space="preserve"> (далее – Конкурс), </w:t>
      </w:r>
      <w:r w:rsidR="001E6FAA">
        <w:rPr>
          <w:rFonts w:ascii="Arial" w:hAnsi="Arial" w:cs="Arial"/>
          <w:lang w:eastAsia="ar-SA" w:bidi="ar-SA"/>
        </w:rPr>
        <w:t>номинации</w:t>
      </w:r>
      <w:r w:rsidRPr="00A02EE4">
        <w:rPr>
          <w:rFonts w:ascii="Arial" w:hAnsi="Arial" w:cs="Arial"/>
          <w:lang w:eastAsia="ar-SA" w:bidi="ar-SA"/>
        </w:rPr>
        <w:t xml:space="preserve"> и условия участия в Конкурсе, критерии оценки заявок и порядок отбора</w:t>
      </w:r>
      <w:r w:rsidRPr="00747366">
        <w:rPr>
          <w:rFonts w:ascii="Arial" w:hAnsi="Arial" w:cs="Arial"/>
          <w:lang w:eastAsia="ar-SA" w:bidi="ar-SA"/>
        </w:rPr>
        <w:t xml:space="preserve"> </w:t>
      </w:r>
      <w:r>
        <w:rPr>
          <w:rFonts w:ascii="Arial" w:hAnsi="Arial" w:cs="Arial"/>
          <w:lang w:eastAsia="ar-SA" w:bidi="ar-SA"/>
        </w:rPr>
        <w:t>победителей</w:t>
      </w:r>
      <w:r w:rsidRPr="00747366">
        <w:rPr>
          <w:rFonts w:ascii="Arial" w:hAnsi="Arial" w:cs="Arial"/>
          <w:lang w:eastAsia="ar-SA" w:bidi="ar-SA"/>
        </w:rPr>
        <w:t>.</w:t>
      </w:r>
    </w:p>
    <w:p w14:paraId="72F52D14" w14:textId="052AAAFD" w:rsidR="001B2BE4" w:rsidRDefault="001B2BE4" w:rsidP="00AD2F25">
      <w:pPr>
        <w:spacing w:before="120"/>
        <w:jc w:val="both"/>
        <w:rPr>
          <w:rFonts w:ascii="Arial" w:hAnsi="Arial" w:cs="Arial"/>
          <w:lang w:eastAsia="ar-SA" w:bidi="ar-SA"/>
        </w:rPr>
      </w:pPr>
      <w:r>
        <w:rPr>
          <w:rFonts w:ascii="Arial" w:hAnsi="Arial" w:cs="Arial"/>
          <w:lang w:eastAsia="ar-SA" w:bidi="ar-SA"/>
        </w:rPr>
        <w:t xml:space="preserve">Конкурс </w:t>
      </w:r>
      <w:r w:rsidRPr="00747366">
        <w:rPr>
          <w:rFonts w:ascii="Arial" w:hAnsi="Arial" w:cs="Arial"/>
          <w:lang w:eastAsia="ar-SA" w:bidi="ar-SA"/>
        </w:rPr>
        <w:t>проводится в рамках программы «Семья и дети»</w:t>
      </w:r>
      <w:r>
        <w:rPr>
          <w:rStyle w:val="af"/>
          <w:rFonts w:ascii="Arial" w:hAnsi="Arial" w:cs="Arial"/>
          <w:lang w:eastAsia="ar-SA" w:bidi="ar-SA"/>
        </w:rPr>
        <w:footnoteReference w:id="1"/>
      </w:r>
      <w:r w:rsidRPr="00747366">
        <w:rPr>
          <w:rFonts w:ascii="Arial" w:hAnsi="Arial" w:cs="Arial"/>
          <w:lang w:eastAsia="ar-SA" w:bidi="ar-SA"/>
        </w:rPr>
        <w:t xml:space="preserve"> (далее – Программа) Благотворительного фонда Елены и Г</w:t>
      </w:r>
      <w:r w:rsidR="00224284">
        <w:rPr>
          <w:rFonts w:ascii="Arial" w:hAnsi="Arial" w:cs="Arial"/>
          <w:lang w:eastAsia="ar-SA" w:bidi="ar-SA"/>
        </w:rPr>
        <w:t>еннадия Тимченко (далее – Фонд).</w:t>
      </w:r>
    </w:p>
    <w:p w14:paraId="6EFAB2AC" w14:textId="00BD1D30" w:rsidR="008C6518" w:rsidRPr="00747366" w:rsidRDefault="008C6518" w:rsidP="00AD2F25">
      <w:pPr>
        <w:spacing w:before="120"/>
        <w:jc w:val="both"/>
        <w:rPr>
          <w:rFonts w:ascii="Arial" w:hAnsi="Arial" w:cs="Arial"/>
          <w:lang w:eastAsia="ar-SA" w:bidi="ar-SA"/>
        </w:rPr>
      </w:pPr>
    </w:p>
    <w:p w14:paraId="42CF3BC5" w14:textId="1A3AADD4" w:rsidR="001B2BE4" w:rsidRDefault="001B2BE4" w:rsidP="00AD2F25">
      <w:pPr>
        <w:spacing w:before="120"/>
        <w:jc w:val="both"/>
        <w:rPr>
          <w:rFonts w:ascii="Arial" w:hAnsi="Arial" w:cs="Arial"/>
          <w:lang w:eastAsia="ar-SA" w:bidi="ar-SA"/>
        </w:rPr>
      </w:pPr>
      <w:r w:rsidRPr="003A74CF">
        <w:rPr>
          <w:rFonts w:ascii="Arial" w:hAnsi="Arial" w:cs="Arial"/>
          <w:lang w:eastAsia="ar-SA" w:bidi="ar-SA"/>
        </w:rPr>
        <w:t xml:space="preserve">Вся официальная информация по Конкурсу размещается на портале </w:t>
      </w:r>
      <w:r w:rsidR="00FA7368">
        <w:rPr>
          <w:rFonts w:ascii="Arial" w:hAnsi="Arial" w:cs="Arial"/>
          <w:lang w:eastAsia="ar-SA" w:bidi="ar-SA"/>
        </w:rPr>
        <w:t>для специалистов сферы защиты детства</w:t>
      </w:r>
      <w:r w:rsidR="0047751A">
        <w:rPr>
          <w:rFonts w:ascii="Arial" w:hAnsi="Arial" w:cs="Arial"/>
          <w:lang w:eastAsia="ar-SA" w:bidi="ar-SA"/>
        </w:rPr>
        <w:t xml:space="preserve"> (далее – Портал)</w:t>
      </w:r>
      <w:r w:rsidR="00FA7368">
        <w:rPr>
          <w:rFonts w:ascii="Arial" w:hAnsi="Arial" w:cs="Arial"/>
          <w:lang w:eastAsia="ar-SA" w:bidi="ar-SA"/>
        </w:rPr>
        <w:t xml:space="preserve"> </w:t>
      </w:r>
      <w:r w:rsidRPr="003A74CF">
        <w:rPr>
          <w:rFonts w:ascii="Arial" w:hAnsi="Arial" w:cs="Arial"/>
          <w:lang w:eastAsia="ar-SA" w:bidi="ar-SA"/>
        </w:rPr>
        <w:t>(</w:t>
      </w:r>
      <w:hyperlink r:id="rId8" w:history="1">
        <w:r w:rsidRPr="003A74CF">
          <w:rPr>
            <w:rStyle w:val="a4"/>
            <w:rFonts w:ascii="Arial" w:hAnsi="Arial" w:cs="Arial"/>
            <w:lang w:eastAsia="ar-SA" w:bidi="ar-SA"/>
          </w:rPr>
          <w:t>http://deti.timchenkofoundation.org/</w:t>
        </w:r>
      </w:hyperlink>
      <w:r w:rsidRPr="003A74CF">
        <w:rPr>
          <w:rFonts w:ascii="Arial" w:hAnsi="Arial" w:cs="Arial"/>
          <w:lang w:eastAsia="ar-SA" w:bidi="ar-SA"/>
        </w:rPr>
        <w:t>)</w:t>
      </w:r>
      <w:r w:rsidR="00FA7368">
        <w:rPr>
          <w:rFonts w:ascii="Arial" w:hAnsi="Arial" w:cs="Arial"/>
          <w:lang w:eastAsia="ar-SA" w:bidi="ar-SA"/>
        </w:rPr>
        <w:t xml:space="preserve"> и</w:t>
      </w:r>
      <w:r w:rsidRPr="003A74CF">
        <w:rPr>
          <w:rFonts w:ascii="Arial" w:hAnsi="Arial" w:cs="Arial"/>
          <w:lang w:eastAsia="ar-SA" w:bidi="ar-SA"/>
        </w:rPr>
        <w:t xml:space="preserve"> на сайте Фонда (</w:t>
      </w:r>
      <w:hyperlink r:id="rId9" w:history="1">
        <w:r w:rsidRPr="003A74CF">
          <w:rPr>
            <w:rStyle w:val="a4"/>
            <w:rFonts w:ascii="Arial" w:hAnsi="Arial" w:cs="Arial"/>
            <w:lang w:eastAsia="ar-SA" w:bidi="ar-SA"/>
          </w:rPr>
          <w:t>http://timchenkofoundation.org/</w:t>
        </w:r>
      </w:hyperlink>
      <w:r w:rsidR="000A6B07">
        <w:rPr>
          <w:rFonts w:ascii="Arial" w:hAnsi="Arial" w:cs="Arial"/>
          <w:lang w:eastAsia="ar-SA" w:bidi="ar-SA"/>
        </w:rPr>
        <w:t>).</w:t>
      </w:r>
    </w:p>
    <w:p w14:paraId="3AFEB786" w14:textId="77777777" w:rsidR="00B00717" w:rsidRDefault="00B00717" w:rsidP="00842F96">
      <w:pPr>
        <w:spacing w:after="120"/>
        <w:jc w:val="both"/>
        <w:rPr>
          <w:rFonts w:ascii="Arial" w:hAnsi="Arial" w:cs="Arial"/>
        </w:rPr>
      </w:pPr>
    </w:p>
    <w:p w14:paraId="129941B8" w14:textId="695C2B87" w:rsidR="00B00717" w:rsidRDefault="008E7573" w:rsidP="00842F9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F21FD7">
        <w:rPr>
          <w:rFonts w:ascii="Arial" w:hAnsi="Arial" w:cs="Arial"/>
        </w:rPr>
        <w:t>201</w:t>
      </w:r>
      <w:r w:rsidR="00CF0834">
        <w:rPr>
          <w:rFonts w:ascii="Arial" w:hAnsi="Arial" w:cs="Arial"/>
        </w:rPr>
        <w:t>7</w:t>
      </w:r>
      <w:r w:rsidR="00F21FD7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201</w:t>
      </w:r>
      <w:r w:rsidR="00CF083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</w:t>
      </w:r>
      <w:r w:rsidR="00F21FD7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</w:t>
      </w:r>
      <w:r w:rsidR="002220EA">
        <w:rPr>
          <w:rFonts w:ascii="Arial" w:hAnsi="Arial" w:cs="Arial"/>
        </w:rPr>
        <w:t>Фонд</w:t>
      </w:r>
      <w:r>
        <w:rPr>
          <w:rFonts w:ascii="Arial" w:hAnsi="Arial" w:cs="Arial"/>
        </w:rPr>
        <w:t xml:space="preserve"> при поддержке экспертов </w:t>
      </w:r>
      <w:r w:rsidR="00F21FD7">
        <w:rPr>
          <w:rFonts w:ascii="Arial" w:hAnsi="Arial" w:cs="Arial"/>
        </w:rPr>
        <w:t xml:space="preserve">проводил </w:t>
      </w:r>
      <w:r>
        <w:rPr>
          <w:rFonts w:ascii="Arial" w:hAnsi="Arial" w:cs="Arial"/>
        </w:rPr>
        <w:t xml:space="preserve">конкурс «Голос ребенка: дети как эксперты опыта», в рамках </w:t>
      </w:r>
      <w:r w:rsidR="0049203D">
        <w:rPr>
          <w:rFonts w:ascii="Arial" w:hAnsi="Arial" w:cs="Arial"/>
        </w:rPr>
        <w:t xml:space="preserve">которого </w:t>
      </w:r>
      <w:r>
        <w:rPr>
          <w:rFonts w:ascii="Arial" w:hAnsi="Arial" w:cs="Arial"/>
        </w:rPr>
        <w:t xml:space="preserve">были поддержаны </w:t>
      </w:r>
      <w:r w:rsidR="00F21FD7">
        <w:rPr>
          <w:rFonts w:ascii="Arial" w:hAnsi="Arial" w:cs="Arial"/>
        </w:rPr>
        <w:t xml:space="preserve">20 </w:t>
      </w:r>
      <w:r>
        <w:rPr>
          <w:rFonts w:ascii="Arial" w:hAnsi="Arial" w:cs="Arial"/>
        </w:rPr>
        <w:t xml:space="preserve">исследовательских проектов. Анализ результатов конкурсных проектов показал, что многие российские организации социальной сферы готовы к проведению оценочных исследований, в том числе – с участием детей. </w:t>
      </w:r>
    </w:p>
    <w:p w14:paraId="39A10FC4" w14:textId="77777777" w:rsidR="00697907" w:rsidRDefault="00697907" w:rsidP="00EB7871">
      <w:pPr>
        <w:spacing w:after="120"/>
        <w:jc w:val="both"/>
        <w:rPr>
          <w:rFonts w:ascii="Arial" w:hAnsi="Arial" w:cs="Arial"/>
        </w:rPr>
      </w:pPr>
    </w:p>
    <w:p w14:paraId="24F60BA8" w14:textId="5E634DA3" w:rsidR="00EB7871" w:rsidRPr="00AE06CA" w:rsidRDefault="00EB7871" w:rsidP="00EB7871">
      <w:pPr>
        <w:spacing w:after="120"/>
        <w:jc w:val="both"/>
        <w:rPr>
          <w:rFonts w:ascii="Arial" w:hAnsi="Arial" w:cs="Arial"/>
        </w:rPr>
      </w:pPr>
      <w:r w:rsidRPr="00BE2A98">
        <w:rPr>
          <w:rFonts w:ascii="Arial" w:hAnsi="Arial" w:cs="Arial"/>
        </w:rPr>
        <w:t>В 2021</w:t>
      </w:r>
      <w:r>
        <w:rPr>
          <w:rFonts w:ascii="Arial" w:hAnsi="Arial" w:cs="Arial"/>
        </w:rPr>
        <w:t xml:space="preserve"> г.</w:t>
      </w:r>
      <w:r w:rsidRPr="00BE2A98">
        <w:rPr>
          <w:rFonts w:ascii="Arial" w:hAnsi="Arial" w:cs="Arial"/>
        </w:rPr>
        <w:t xml:space="preserve"> </w:t>
      </w:r>
      <w:r w:rsidR="00697907">
        <w:rPr>
          <w:rFonts w:ascii="Arial" w:hAnsi="Arial" w:cs="Arial"/>
        </w:rPr>
        <w:t>Фонд</w:t>
      </w:r>
      <w:r w:rsidR="00400E64">
        <w:rPr>
          <w:rFonts w:ascii="Arial" w:hAnsi="Arial" w:cs="Arial"/>
        </w:rPr>
        <w:t xml:space="preserve"> поддержал 30 проектов, </w:t>
      </w:r>
      <w:r w:rsidRPr="00BE2A98">
        <w:rPr>
          <w:rFonts w:ascii="Arial" w:hAnsi="Arial" w:cs="Arial"/>
        </w:rPr>
        <w:t>направлен</w:t>
      </w:r>
      <w:r w:rsidR="00400E64">
        <w:rPr>
          <w:rFonts w:ascii="Arial" w:hAnsi="Arial" w:cs="Arial"/>
        </w:rPr>
        <w:t>н</w:t>
      </w:r>
      <w:r w:rsidRPr="00BE2A98">
        <w:rPr>
          <w:rFonts w:ascii="Arial" w:hAnsi="Arial" w:cs="Arial"/>
        </w:rPr>
        <w:t>ы</w:t>
      </w:r>
      <w:r w:rsidR="00697907">
        <w:rPr>
          <w:rFonts w:ascii="Arial" w:hAnsi="Arial" w:cs="Arial"/>
        </w:rPr>
        <w:t>х</w:t>
      </w:r>
      <w:r w:rsidRPr="00BE2A98">
        <w:rPr>
          <w:rFonts w:ascii="Arial" w:hAnsi="Arial" w:cs="Arial"/>
        </w:rPr>
        <w:t xml:space="preserve"> </w:t>
      </w:r>
      <w:r w:rsidR="00400E64">
        <w:rPr>
          <w:rFonts w:ascii="Arial" w:hAnsi="Arial" w:cs="Arial"/>
        </w:rPr>
        <w:t xml:space="preserve">как </w:t>
      </w:r>
      <w:r w:rsidRPr="00BE2A98">
        <w:rPr>
          <w:rFonts w:ascii="Arial" w:hAnsi="Arial" w:cs="Arial"/>
        </w:rPr>
        <w:t>на развитие практик</w:t>
      </w:r>
      <w:r>
        <w:rPr>
          <w:rFonts w:ascii="Arial" w:hAnsi="Arial" w:cs="Arial"/>
        </w:rPr>
        <w:t>и</w:t>
      </w:r>
      <w:r w:rsidRPr="00BE2A98">
        <w:rPr>
          <w:rFonts w:ascii="Arial" w:hAnsi="Arial" w:cs="Arial"/>
        </w:rPr>
        <w:t xml:space="preserve"> участия детей </w:t>
      </w:r>
      <w:r w:rsidR="00642536">
        <w:rPr>
          <w:rFonts w:ascii="Arial" w:hAnsi="Arial" w:cs="Arial"/>
        </w:rPr>
        <w:t xml:space="preserve">уязвимых групп </w:t>
      </w:r>
      <w:r w:rsidRPr="00BE2A98">
        <w:rPr>
          <w:rFonts w:ascii="Arial" w:hAnsi="Arial" w:cs="Arial"/>
        </w:rPr>
        <w:t xml:space="preserve">в прикладных исследованиях, </w:t>
      </w:r>
      <w:r w:rsidR="00400E64">
        <w:rPr>
          <w:rFonts w:ascii="Arial" w:hAnsi="Arial" w:cs="Arial"/>
        </w:rPr>
        <w:t>так</w:t>
      </w:r>
      <w:r w:rsidRPr="00BE2A98">
        <w:rPr>
          <w:rFonts w:ascii="Arial" w:hAnsi="Arial" w:cs="Arial"/>
        </w:rPr>
        <w:t xml:space="preserve"> и в </w:t>
      </w:r>
      <w:r>
        <w:rPr>
          <w:rFonts w:ascii="Arial" w:hAnsi="Arial" w:cs="Arial"/>
        </w:rPr>
        <w:t xml:space="preserve">других сферах жизни. В фокусе внимания – </w:t>
      </w:r>
      <w:r w:rsidRPr="00BE2A98">
        <w:rPr>
          <w:rFonts w:ascii="Arial" w:hAnsi="Arial" w:cs="Arial"/>
        </w:rPr>
        <w:t xml:space="preserve">учет мнения детей </w:t>
      </w:r>
      <w:r>
        <w:rPr>
          <w:rFonts w:ascii="Arial" w:hAnsi="Arial" w:cs="Arial"/>
        </w:rPr>
        <w:t>в замещающих и кровных кризисных семьях, в повседневной жизни организаций для детей-сирот</w:t>
      </w:r>
      <w:r w:rsidR="00C52BA3">
        <w:rPr>
          <w:rFonts w:ascii="Arial" w:hAnsi="Arial" w:cs="Arial"/>
        </w:rPr>
        <w:t xml:space="preserve"> и детей, оставшихся без попечения родителей, </w:t>
      </w:r>
      <w:r>
        <w:rPr>
          <w:rFonts w:ascii="Arial" w:hAnsi="Arial" w:cs="Arial"/>
        </w:rPr>
        <w:t xml:space="preserve">и </w:t>
      </w:r>
      <w:r w:rsidRPr="00BE2A98">
        <w:rPr>
          <w:rFonts w:ascii="Arial" w:hAnsi="Arial" w:cs="Arial"/>
        </w:rPr>
        <w:t>при принятии решений об их жизнеустройстве</w:t>
      </w:r>
      <w:r>
        <w:rPr>
          <w:rFonts w:ascii="Arial" w:hAnsi="Arial" w:cs="Arial"/>
        </w:rPr>
        <w:t>;</w:t>
      </w:r>
      <w:r w:rsidRPr="00BE2A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опыт детей, переживших сложные ситуации, и детей с </w:t>
      </w:r>
      <w:r w:rsidR="00C52BA3">
        <w:rPr>
          <w:rFonts w:ascii="Arial" w:hAnsi="Arial" w:cs="Arial"/>
        </w:rPr>
        <w:t xml:space="preserve">ограниченными возможностями здоровья (далее – </w:t>
      </w:r>
      <w:r>
        <w:rPr>
          <w:rFonts w:ascii="Arial" w:hAnsi="Arial" w:cs="Arial"/>
        </w:rPr>
        <w:t>ОВЗ</w:t>
      </w:r>
      <w:r w:rsidR="00C52BA3">
        <w:rPr>
          <w:rFonts w:ascii="Arial" w:hAnsi="Arial" w:cs="Arial"/>
        </w:rPr>
        <w:t>)</w:t>
      </w:r>
      <w:r>
        <w:rPr>
          <w:rFonts w:ascii="Arial" w:hAnsi="Arial" w:cs="Arial"/>
        </w:rPr>
        <w:t>; их представления о благополучии и предложения о том, как улучшать адресованные им социальные услуги.</w:t>
      </w:r>
    </w:p>
    <w:p w14:paraId="0FFEBB74" w14:textId="736C581F" w:rsidR="00EB7871" w:rsidRDefault="00EB7871" w:rsidP="00842F96">
      <w:pPr>
        <w:spacing w:after="120"/>
        <w:jc w:val="both"/>
        <w:rPr>
          <w:rFonts w:ascii="Arial" w:hAnsi="Arial" w:cs="Arial"/>
        </w:rPr>
      </w:pPr>
    </w:p>
    <w:p w14:paraId="693B71FC" w14:textId="094D6BF5" w:rsidR="00842F96" w:rsidRDefault="00B00717" w:rsidP="00842F96">
      <w:pPr>
        <w:spacing w:after="120"/>
        <w:jc w:val="both"/>
        <w:rPr>
          <w:rFonts w:ascii="Arial" w:hAnsi="Arial" w:cs="Arial"/>
        </w:rPr>
      </w:pPr>
      <w:r w:rsidRPr="00697907">
        <w:rPr>
          <w:rFonts w:ascii="Arial" w:hAnsi="Arial" w:cs="Arial"/>
        </w:rPr>
        <w:t>Конкурс</w:t>
      </w:r>
      <w:r w:rsidR="00C52BA3">
        <w:rPr>
          <w:rFonts w:ascii="Arial" w:hAnsi="Arial" w:cs="Arial"/>
        </w:rPr>
        <w:t xml:space="preserve"> позволяет</w:t>
      </w:r>
      <w:r w:rsidR="00842F96" w:rsidRPr="00697907">
        <w:rPr>
          <w:rFonts w:ascii="Arial" w:hAnsi="Arial" w:cs="Arial"/>
        </w:rPr>
        <w:t xml:space="preserve"> </w:t>
      </w:r>
      <w:r w:rsidR="008E7573" w:rsidRPr="00697907">
        <w:rPr>
          <w:rFonts w:ascii="Arial" w:hAnsi="Arial" w:cs="Arial"/>
        </w:rPr>
        <w:t>выявить действительно важные для детей вопросы и понять, какой помощи они ждут от взрослых;</w:t>
      </w:r>
      <w:r w:rsidR="00842F96" w:rsidRPr="00697907">
        <w:rPr>
          <w:rFonts w:ascii="Arial" w:hAnsi="Arial" w:cs="Arial"/>
        </w:rPr>
        <w:t xml:space="preserve"> </w:t>
      </w:r>
      <w:r w:rsidR="007B0769" w:rsidRPr="00697907">
        <w:rPr>
          <w:rFonts w:ascii="Arial" w:hAnsi="Arial" w:cs="Arial"/>
        </w:rPr>
        <w:t xml:space="preserve">глубже понять, как реализуется участие детей на разных этапах жизни в организациях для детей-сирот – от поступления до выпуска в самостоятельную жизнь, как работают детские СМИ и волонтерские проекты, «детские советы» и службы примирения. </w:t>
      </w:r>
    </w:p>
    <w:p w14:paraId="1A928982" w14:textId="77777777" w:rsidR="00697907" w:rsidRPr="00697907" w:rsidRDefault="00697907" w:rsidP="00842F96">
      <w:pPr>
        <w:spacing w:after="120"/>
        <w:jc w:val="both"/>
        <w:rPr>
          <w:rFonts w:ascii="Arial" w:hAnsi="Arial" w:cs="Arial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34B1" w:rsidRPr="00C334B1" w14:paraId="3FACAF39" w14:textId="77777777" w:rsidTr="00C334B1">
        <w:tc>
          <w:tcPr>
            <w:tcW w:w="9628" w:type="dxa"/>
          </w:tcPr>
          <w:p w14:paraId="26E04AB0" w14:textId="66309714" w:rsidR="00C334B1" w:rsidRPr="00AE06CA" w:rsidRDefault="00C334B1" w:rsidP="00842F96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AE06CA">
              <w:rPr>
                <w:rFonts w:ascii="Arial" w:hAnsi="Arial" w:cs="Arial"/>
                <w:b/>
                <w:bCs/>
              </w:rPr>
              <w:t>Результаты конкурс</w:t>
            </w:r>
            <w:r w:rsidR="001638B5">
              <w:rPr>
                <w:rFonts w:ascii="Arial" w:hAnsi="Arial" w:cs="Arial"/>
                <w:b/>
                <w:bCs/>
              </w:rPr>
              <w:t xml:space="preserve">ов (презентации): </w:t>
            </w:r>
          </w:p>
          <w:p w14:paraId="6FD091C8" w14:textId="63718670" w:rsidR="00642536" w:rsidRDefault="00C334B1" w:rsidP="00842F96">
            <w:pPr>
              <w:spacing w:after="120"/>
              <w:jc w:val="both"/>
              <w:rPr>
                <w:rStyle w:val="a4"/>
                <w:rFonts w:ascii="Arial" w:hAnsi="Arial" w:cs="Arial"/>
              </w:rPr>
            </w:pPr>
            <w:r w:rsidRPr="00C334B1">
              <w:rPr>
                <w:rFonts w:ascii="Arial" w:hAnsi="Arial" w:cs="Arial"/>
              </w:rPr>
              <w:t xml:space="preserve">Презентации победителей </w:t>
            </w:r>
            <w:r w:rsidR="001638B5">
              <w:rPr>
                <w:rFonts w:ascii="Arial" w:hAnsi="Arial" w:cs="Arial"/>
              </w:rPr>
              <w:t>к</w:t>
            </w:r>
            <w:r w:rsidRPr="00C334B1">
              <w:rPr>
                <w:rFonts w:ascii="Arial" w:hAnsi="Arial" w:cs="Arial"/>
              </w:rPr>
              <w:t>онкурса «Голос ребенка»</w:t>
            </w:r>
            <w:r w:rsidR="00663BF4">
              <w:rPr>
                <w:rFonts w:ascii="Arial" w:hAnsi="Arial" w:cs="Arial"/>
              </w:rPr>
              <w:t xml:space="preserve"> 2018 г.</w:t>
            </w:r>
            <w:r>
              <w:rPr>
                <w:rFonts w:ascii="Arial" w:hAnsi="Arial" w:cs="Arial"/>
              </w:rPr>
              <w:t xml:space="preserve"> </w:t>
            </w:r>
            <w:hyperlink r:id="rId10" w:history="1">
              <w:r w:rsidRPr="0036181C">
                <w:rPr>
                  <w:rStyle w:val="a4"/>
                  <w:rFonts w:ascii="Arial" w:hAnsi="Arial" w:cs="Arial"/>
                </w:rPr>
                <w:t>https://deti.timchenkofoundation.org/2019/08/14/nastavnichestvo-tochka-zrenija-detej/</w:t>
              </w:r>
            </w:hyperlink>
          </w:p>
          <w:p w14:paraId="7146C2E5" w14:textId="5814A316" w:rsidR="00400E64" w:rsidRDefault="00400E64" w:rsidP="00842F96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Материалы семинара</w:t>
            </w:r>
            <w:r w:rsidR="001638B5">
              <w:rPr>
                <w:rFonts w:ascii="Arial" w:hAnsi="Arial" w:cs="Arial"/>
              </w:rPr>
              <w:t xml:space="preserve"> «Голос ребенка: что мы услышали?»</w:t>
            </w:r>
            <w:r>
              <w:rPr>
                <w:rFonts w:ascii="Arial" w:hAnsi="Arial" w:cs="Arial"/>
              </w:rPr>
              <w:t xml:space="preserve"> с обсуждением результатов Конкурса</w:t>
            </w:r>
            <w:r w:rsidR="001638B5">
              <w:rPr>
                <w:rFonts w:ascii="Arial" w:hAnsi="Arial" w:cs="Arial"/>
              </w:rPr>
              <w:t xml:space="preserve"> 2021 года, 6 апреля 2022 г.</w:t>
            </w:r>
            <w:r>
              <w:rPr>
                <w:rFonts w:ascii="Arial" w:hAnsi="Arial" w:cs="Arial"/>
              </w:rPr>
              <w:t xml:space="preserve"> </w:t>
            </w:r>
            <w:hyperlink r:id="rId11" w:history="1">
              <w:r w:rsidR="005A155F" w:rsidRPr="00983D92">
                <w:rPr>
                  <w:rStyle w:val="a4"/>
                  <w:rFonts w:ascii="Arial" w:hAnsi="Arial" w:cs="Arial"/>
                </w:rPr>
                <w:t>https://deti.timchenkofoundation.org/2022/04/08/golos-rebjonka-dialog-na-ravnyh/</w:t>
              </w:r>
            </w:hyperlink>
            <w:r w:rsidR="005A155F">
              <w:rPr>
                <w:rFonts w:ascii="Arial" w:hAnsi="Arial" w:cs="Arial"/>
              </w:rPr>
              <w:t xml:space="preserve"> </w:t>
            </w:r>
          </w:p>
          <w:p w14:paraId="65BDB03E" w14:textId="7CE99944" w:rsidR="00642536" w:rsidRPr="002A373E" w:rsidRDefault="00642536" w:rsidP="0076604B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2A373E">
              <w:rPr>
                <w:rFonts w:ascii="Arial" w:hAnsi="Arial" w:cs="Arial"/>
                <w:b/>
                <w:bCs/>
              </w:rPr>
              <w:t>Аналитика</w:t>
            </w:r>
          </w:p>
          <w:p w14:paraId="6E5EA354" w14:textId="23C92761" w:rsidR="00EB7871" w:rsidRPr="00F76F4F" w:rsidRDefault="00642536" w:rsidP="0076604B">
            <w:pPr>
              <w:spacing w:after="120"/>
              <w:jc w:val="both"/>
              <w:rPr>
                <w:rFonts w:ascii="Arial" w:hAnsi="Arial" w:cs="Arial"/>
              </w:rPr>
            </w:pPr>
            <w:proofErr w:type="spellStart"/>
            <w:r w:rsidRPr="00AA56F2">
              <w:rPr>
                <w:rFonts w:ascii="Arial" w:hAnsi="Arial" w:cs="Arial"/>
              </w:rPr>
              <w:t>Арчакова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A56F2">
              <w:rPr>
                <w:rFonts w:ascii="Arial" w:hAnsi="Arial" w:cs="Arial"/>
              </w:rPr>
              <w:t xml:space="preserve">Т. О., </w:t>
            </w:r>
            <w:proofErr w:type="spellStart"/>
            <w:r w:rsidRPr="00AA56F2">
              <w:rPr>
                <w:rFonts w:ascii="Arial" w:hAnsi="Arial" w:cs="Arial"/>
              </w:rPr>
              <w:t>Гарифулина</w:t>
            </w:r>
            <w:proofErr w:type="spellEnd"/>
            <w:r w:rsidRPr="00AA56F2">
              <w:rPr>
                <w:rFonts w:ascii="Arial" w:hAnsi="Arial" w:cs="Arial"/>
              </w:rPr>
              <w:t>, Э. Ш. (2019)</w:t>
            </w:r>
            <w:r>
              <w:rPr>
                <w:rFonts w:ascii="Arial" w:hAnsi="Arial" w:cs="Arial"/>
              </w:rPr>
              <w:t xml:space="preserve">. </w:t>
            </w:r>
            <w:r w:rsidR="00AA56F2" w:rsidRPr="00AA56F2">
              <w:rPr>
                <w:rFonts w:ascii="Arial" w:hAnsi="Arial" w:cs="Arial"/>
              </w:rPr>
              <w:t>Дети в роли исследователей, оценщиков и соавторов социальных практик: опыт конкурса «Голос ребенка: дети как эксперты опыта»</w:t>
            </w:r>
            <w:r>
              <w:rPr>
                <w:rFonts w:ascii="Arial" w:hAnsi="Arial" w:cs="Arial"/>
              </w:rPr>
              <w:t xml:space="preserve"> //</w:t>
            </w:r>
            <w:r w:rsidR="00AA56F2" w:rsidRPr="00AA56F2">
              <w:rPr>
                <w:rFonts w:ascii="Arial" w:hAnsi="Arial" w:cs="Arial"/>
              </w:rPr>
              <w:t xml:space="preserve"> Детские инициативы — путь в будущее. М.: Фонд поддержки детей, </w:t>
            </w:r>
            <w:r w:rsidR="00AA56F2" w:rsidRPr="00AA56F2">
              <w:rPr>
                <w:rFonts w:ascii="Arial" w:hAnsi="Arial" w:cs="Arial"/>
              </w:rPr>
              <w:lastRenderedPageBreak/>
              <w:t>находящихся в трудной жизненной ситуации, с. 56–76.</w:t>
            </w:r>
            <w:r w:rsidR="00AE06CA" w:rsidRPr="00AE06CA">
              <w:rPr>
                <w:rFonts w:ascii="Arial" w:hAnsi="Arial" w:cs="Arial"/>
              </w:rPr>
              <w:t xml:space="preserve"> </w:t>
            </w:r>
            <w:hyperlink r:id="rId12" w:anchor="pdf-document-0" w:history="1">
              <w:r w:rsidR="00AE06CA" w:rsidRPr="0036181C">
                <w:rPr>
                  <w:rStyle w:val="a4"/>
                  <w:rFonts w:ascii="Arial" w:hAnsi="Arial" w:cs="Arial"/>
                </w:rPr>
                <w:t>https://fond-detyam.ru/pechatnye-izdaniya-fonda/15549/#pdf-document-0</w:t>
              </w:r>
            </w:hyperlink>
            <w:r w:rsidR="00AE06CA" w:rsidRPr="00F76F4F">
              <w:rPr>
                <w:rFonts w:ascii="Arial" w:hAnsi="Arial" w:cs="Arial"/>
              </w:rPr>
              <w:t xml:space="preserve"> </w:t>
            </w:r>
          </w:p>
        </w:tc>
      </w:tr>
    </w:tbl>
    <w:p w14:paraId="1C7628CD" w14:textId="77777777" w:rsidR="003B6E5D" w:rsidRDefault="003B6E5D" w:rsidP="005E688B">
      <w:pPr>
        <w:spacing w:after="120"/>
        <w:jc w:val="both"/>
        <w:rPr>
          <w:rFonts w:ascii="Arial" w:hAnsi="Arial" w:cs="Arial"/>
        </w:rPr>
      </w:pPr>
    </w:p>
    <w:p w14:paraId="1C9FB80B" w14:textId="2E02C483" w:rsidR="00C334B1" w:rsidRDefault="00930FAB" w:rsidP="00842F9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Чтобы быть уверенным, что </w:t>
      </w:r>
      <w:r w:rsidR="00D343CA">
        <w:rPr>
          <w:rFonts w:ascii="Arial" w:hAnsi="Arial" w:cs="Arial"/>
        </w:rPr>
        <w:t>используемые</w:t>
      </w:r>
      <w:r>
        <w:rPr>
          <w:rFonts w:ascii="Arial" w:hAnsi="Arial" w:cs="Arial"/>
        </w:rPr>
        <w:t xml:space="preserve"> п</w:t>
      </w:r>
      <w:r w:rsidRPr="005E688B">
        <w:rPr>
          <w:rFonts w:ascii="Arial" w:hAnsi="Arial" w:cs="Arial"/>
        </w:rPr>
        <w:t>рактики</w:t>
      </w:r>
      <w:r>
        <w:rPr>
          <w:rFonts w:ascii="Arial" w:hAnsi="Arial" w:cs="Arial"/>
        </w:rPr>
        <w:t xml:space="preserve"> (социальные технологии, услуги, методики) действительно помогают детям, важно придерживаться д</w:t>
      </w:r>
      <w:r w:rsidR="005E688B">
        <w:rPr>
          <w:rFonts w:ascii="Arial" w:hAnsi="Arial" w:cs="Arial"/>
        </w:rPr>
        <w:t>оказательн</w:t>
      </w:r>
      <w:r>
        <w:rPr>
          <w:rFonts w:ascii="Arial" w:hAnsi="Arial" w:cs="Arial"/>
        </w:rPr>
        <w:t>ого</w:t>
      </w:r>
      <w:r w:rsidR="005E688B">
        <w:rPr>
          <w:rFonts w:ascii="Arial" w:hAnsi="Arial" w:cs="Arial"/>
        </w:rPr>
        <w:t xml:space="preserve"> по</w:t>
      </w:r>
      <w:r w:rsidR="005E688B" w:rsidRPr="005E688B">
        <w:rPr>
          <w:rFonts w:ascii="Arial" w:hAnsi="Arial" w:cs="Arial"/>
        </w:rPr>
        <w:t>дход</w:t>
      </w:r>
      <w:r>
        <w:rPr>
          <w:rFonts w:ascii="Arial" w:hAnsi="Arial" w:cs="Arial"/>
        </w:rPr>
        <w:t>а</w:t>
      </w:r>
      <w:r w:rsidR="00E75AAD">
        <w:rPr>
          <w:rFonts w:ascii="Arial" w:hAnsi="Arial" w:cs="Arial"/>
        </w:rPr>
        <w:t>. Этот подход</w:t>
      </w:r>
      <w:r w:rsidR="005E688B" w:rsidRPr="005E688B">
        <w:rPr>
          <w:rFonts w:ascii="Arial" w:hAnsi="Arial" w:cs="Arial"/>
        </w:rPr>
        <w:t xml:space="preserve"> основан</w:t>
      </w:r>
      <w:r w:rsidR="005E688B">
        <w:rPr>
          <w:rFonts w:ascii="Arial" w:hAnsi="Arial" w:cs="Arial"/>
        </w:rPr>
        <w:t xml:space="preserve"> </w:t>
      </w:r>
      <w:r w:rsidR="005E688B" w:rsidRPr="005E688B">
        <w:rPr>
          <w:rFonts w:ascii="Arial" w:hAnsi="Arial" w:cs="Arial"/>
        </w:rPr>
        <w:t xml:space="preserve">на применении исследовательских методов для разработки практики, изучения ее влияния </w:t>
      </w:r>
      <w:r w:rsidR="00E75AAD">
        <w:rPr>
          <w:rFonts w:ascii="Arial" w:hAnsi="Arial" w:cs="Arial"/>
        </w:rPr>
        <w:t xml:space="preserve">на </w:t>
      </w:r>
      <w:proofErr w:type="spellStart"/>
      <w:r w:rsidR="00E75AAD">
        <w:rPr>
          <w:rFonts w:ascii="Arial" w:hAnsi="Arial" w:cs="Arial"/>
        </w:rPr>
        <w:t>благополучателей</w:t>
      </w:r>
      <w:proofErr w:type="spellEnd"/>
      <w:r w:rsidR="00E75AAD">
        <w:rPr>
          <w:rFonts w:ascii="Arial" w:hAnsi="Arial" w:cs="Arial"/>
        </w:rPr>
        <w:t xml:space="preserve"> </w:t>
      </w:r>
      <w:r w:rsidR="005E688B" w:rsidRPr="005E688B">
        <w:rPr>
          <w:rFonts w:ascii="Arial" w:hAnsi="Arial" w:cs="Arial"/>
        </w:rPr>
        <w:t>и поиска свидетельств</w:t>
      </w:r>
      <w:r w:rsidR="00E75AAD">
        <w:rPr>
          <w:rFonts w:ascii="Arial" w:hAnsi="Arial" w:cs="Arial"/>
        </w:rPr>
        <w:t xml:space="preserve"> того,</w:t>
      </w:r>
      <w:r w:rsidR="005E688B" w:rsidRPr="005E688B">
        <w:rPr>
          <w:rFonts w:ascii="Arial" w:hAnsi="Arial" w:cs="Arial"/>
        </w:rPr>
        <w:t xml:space="preserve"> что осуществляемы</w:t>
      </w:r>
      <w:r w:rsidR="00E75AAD">
        <w:rPr>
          <w:rFonts w:ascii="Arial" w:hAnsi="Arial" w:cs="Arial"/>
        </w:rPr>
        <w:t>е</w:t>
      </w:r>
      <w:r w:rsidR="005E688B" w:rsidRPr="005E688B">
        <w:rPr>
          <w:rFonts w:ascii="Arial" w:hAnsi="Arial" w:cs="Arial"/>
        </w:rPr>
        <w:t xml:space="preserve"> в рамках практики действи</w:t>
      </w:r>
      <w:r w:rsidR="00E75AAD">
        <w:rPr>
          <w:rFonts w:ascii="Arial" w:hAnsi="Arial" w:cs="Arial"/>
        </w:rPr>
        <w:t>я</w:t>
      </w:r>
      <w:r w:rsidR="005E688B">
        <w:rPr>
          <w:rFonts w:ascii="Arial" w:hAnsi="Arial" w:cs="Arial"/>
        </w:rPr>
        <w:t xml:space="preserve"> </w:t>
      </w:r>
      <w:r w:rsidR="005E688B" w:rsidRPr="005E688B">
        <w:rPr>
          <w:rFonts w:ascii="Arial" w:hAnsi="Arial" w:cs="Arial"/>
        </w:rPr>
        <w:t>действительно привод</w:t>
      </w:r>
      <w:r w:rsidR="00E75AAD">
        <w:rPr>
          <w:rFonts w:ascii="Arial" w:hAnsi="Arial" w:cs="Arial"/>
        </w:rPr>
        <w:t>я</w:t>
      </w:r>
      <w:r w:rsidR="005E688B" w:rsidRPr="005E688B">
        <w:rPr>
          <w:rFonts w:ascii="Arial" w:hAnsi="Arial" w:cs="Arial"/>
        </w:rPr>
        <w:t>т к желаемым изменениям</w:t>
      </w:r>
      <w:r w:rsidR="005E688B">
        <w:rPr>
          <w:rFonts w:ascii="Arial" w:hAnsi="Arial" w:cs="Arial"/>
        </w:rPr>
        <w:t>. У</w:t>
      </w:r>
      <w:r w:rsidR="00A00D5D" w:rsidRPr="00A00D5D">
        <w:rPr>
          <w:rFonts w:ascii="Arial" w:hAnsi="Arial" w:cs="Arial"/>
        </w:rPr>
        <w:t>частие детей – их обратная связь, мнение, потребности и интересы – это неотъемлемая часть доказательного подхода в сфере детства</w:t>
      </w:r>
      <w:r w:rsidR="005E688B">
        <w:rPr>
          <w:rFonts w:ascii="Arial" w:hAnsi="Arial" w:cs="Arial"/>
        </w:rPr>
        <w:t>, наряду с результатами исследований и профессиональным опытом специалистов.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688B" w14:paraId="5FD07436" w14:textId="77777777" w:rsidTr="005E688B">
        <w:tc>
          <w:tcPr>
            <w:tcW w:w="9628" w:type="dxa"/>
          </w:tcPr>
          <w:p w14:paraId="3751A77C" w14:textId="79726819" w:rsidR="005E688B" w:rsidRDefault="005E688B" w:rsidP="00842F96">
            <w:pPr>
              <w:spacing w:after="120"/>
              <w:jc w:val="both"/>
              <w:rPr>
                <w:rFonts w:ascii="Arial" w:hAnsi="Arial" w:cs="Arial"/>
              </w:rPr>
            </w:pPr>
            <w:r w:rsidRPr="003F7E58">
              <w:rPr>
                <w:rFonts w:ascii="Arial" w:hAnsi="Arial" w:cs="Arial"/>
                <w:b/>
                <w:bCs/>
              </w:rPr>
              <w:t>Стандарт доказательности социальных практик в сфере детства</w:t>
            </w:r>
            <w:r>
              <w:rPr>
                <w:rFonts w:ascii="Arial" w:hAnsi="Arial" w:cs="Arial"/>
              </w:rPr>
              <w:t xml:space="preserve">: </w:t>
            </w:r>
            <w:hyperlink r:id="rId13" w:history="1">
              <w:r w:rsidR="00C91880" w:rsidRPr="00D27F76">
                <w:rPr>
                  <w:rStyle w:val="a4"/>
                  <w:rFonts w:ascii="Arial" w:hAnsi="Arial" w:cs="Arial"/>
                </w:rPr>
                <w:t>https://timchenkofoundation.org/wp-content/uploads/2020/02/standart_dokazatelnosti_socialnyh_prakti_v_sfere_detstva.pdf</w:t>
              </w:r>
            </w:hyperlink>
          </w:p>
          <w:p w14:paraId="4FE6AEE5" w14:textId="26737B65" w:rsidR="00C91880" w:rsidRDefault="00C91880" w:rsidP="00842F96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14:paraId="4894EC50" w14:textId="77777777" w:rsidR="005E688B" w:rsidRDefault="005E688B" w:rsidP="00842F96">
      <w:pPr>
        <w:spacing w:after="120"/>
        <w:jc w:val="both"/>
        <w:rPr>
          <w:rFonts w:ascii="Arial" w:hAnsi="Arial" w:cs="Arial"/>
        </w:rPr>
      </w:pPr>
    </w:p>
    <w:p w14:paraId="0474FD81" w14:textId="1CFEA488" w:rsidR="00613DF8" w:rsidRDefault="00613DF8" w:rsidP="006D66C7">
      <w:pPr>
        <w:spacing w:after="120"/>
        <w:jc w:val="both"/>
        <w:rPr>
          <w:rFonts w:ascii="Arial" w:hAnsi="Arial" w:cs="Arial"/>
          <w:b/>
          <w:bCs/>
          <w:color w:val="365F91"/>
          <w:kern w:val="0"/>
          <w:sz w:val="22"/>
          <w:szCs w:val="22"/>
        </w:rPr>
      </w:pPr>
      <w:r w:rsidRPr="00747366">
        <w:rPr>
          <w:rFonts w:ascii="Arial" w:hAnsi="Arial" w:cs="Arial"/>
          <w:b/>
          <w:bCs/>
          <w:color w:val="365F91"/>
          <w:kern w:val="0"/>
          <w:sz w:val="22"/>
          <w:szCs w:val="22"/>
        </w:rPr>
        <w:t xml:space="preserve">ЦЕЛЬ КОНКУРСА </w:t>
      </w:r>
    </w:p>
    <w:p w14:paraId="315E47B4" w14:textId="6035E0F9" w:rsidR="002C34E9" w:rsidRDefault="00915362" w:rsidP="002C34E9">
      <w:pPr>
        <w:widowControl/>
        <w:pBdr>
          <w:bottom w:val="single" w:sz="12" w:space="1" w:color="365F91"/>
        </w:pBdr>
        <w:suppressAutoHyphens w:val="0"/>
        <w:spacing w:before="240" w:after="120" w:line="276" w:lineRule="auto"/>
        <w:jc w:val="both"/>
        <w:outlineLvl w:val="0"/>
        <w:rPr>
          <w:rFonts w:ascii="Arial" w:hAnsi="Arial" w:cs="Arial"/>
        </w:rPr>
      </w:pPr>
      <w:r w:rsidRPr="00915362">
        <w:rPr>
          <w:rFonts w:ascii="Arial" w:hAnsi="Arial" w:cs="Arial"/>
        </w:rPr>
        <w:t>Развитие практики участия детей</w:t>
      </w:r>
      <w:r w:rsidR="002C34E9">
        <w:rPr>
          <w:rFonts w:ascii="Arial" w:hAnsi="Arial" w:cs="Arial"/>
        </w:rPr>
        <w:t xml:space="preserve"> и молодых взрослых</w:t>
      </w:r>
      <w:r w:rsidR="007D3A66">
        <w:rPr>
          <w:rFonts w:ascii="Arial" w:hAnsi="Arial" w:cs="Arial"/>
        </w:rPr>
        <w:t xml:space="preserve"> (</w:t>
      </w:r>
      <w:proofErr w:type="spellStart"/>
      <w:proofErr w:type="gramStart"/>
      <w:r w:rsidR="007D3A66">
        <w:rPr>
          <w:rFonts w:ascii="Arial" w:hAnsi="Arial" w:cs="Arial"/>
        </w:rPr>
        <w:t>см.целевые</w:t>
      </w:r>
      <w:proofErr w:type="spellEnd"/>
      <w:proofErr w:type="gramEnd"/>
      <w:r w:rsidR="007D3A66">
        <w:rPr>
          <w:rFonts w:ascii="Arial" w:hAnsi="Arial" w:cs="Arial"/>
        </w:rPr>
        <w:t xml:space="preserve"> группы Конкурса)</w:t>
      </w:r>
      <w:r w:rsidR="002C34E9">
        <w:rPr>
          <w:rFonts w:ascii="Arial" w:hAnsi="Arial" w:cs="Arial"/>
        </w:rPr>
        <w:t xml:space="preserve"> из</w:t>
      </w:r>
      <w:r w:rsidRPr="00915362">
        <w:rPr>
          <w:rFonts w:ascii="Arial" w:hAnsi="Arial" w:cs="Arial"/>
        </w:rPr>
        <w:t xml:space="preserve"> </w:t>
      </w:r>
      <w:r w:rsidR="005B5180">
        <w:rPr>
          <w:rFonts w:ascii="Arial" w:hAnsi="Arial" w:cs="Arial"/>
        </w:rPr>
        <w:t xml:space="preserve">уязвимых групп </w:t>
      </w:r>
      <w:r w:rsidRPr="00915362">
        <w:rPr>
          <w:rFonts w:ascii="Arial" w:hAnsi="Arial" w:cs="Arial"/>
        </w:rPr>
        <w:t>при проведении социальных преобразований, направленных на улучшение детского благополучия в Российской Федерации</w:t>
      </w:r>
      <w:r w:rsidR="007D46D0">
        <w:rPr>
          <w:rFonts w:ascii="Arial" w:hAnsi="Arial" w:cs="Arial"/>
        </w:rPr>
        <w:t>.</w:t>
      </w:r>
    </w:p>
    <w:p w14:paraId="186090B7" w14:textId="747264D2" w:rsidR="002C34E9" w:rsidRPr="00CF2B92" w:rsidRDefault="002C34E9" w:rsidP="002C34E9">
      <w:pPr>
        <w:widowControl/>
        <w:pBdr>
          <w:bottom w:val="single" w:sz="12" w:space="1" w:color="365F91"/>
        </w:pBdr>
        <w:suppressAutoHyphens w:val="0"/>
        <w:spacing w:before="240" w:after="120" w:line="276" w:lineRule="auto"/>
        <w:jc w:val="both"/>
        <w:outlineLvl w:val="0"/>
        <w:rPr>
          <w:rFonts w:ascii="Arial" w:hAnsi="Arial" w:cs="Arial"/>
          <w:b/>
          <w:bCs/>
          <w:lang w:eastAsia="ar-SA" w:bidi="ar-SA"/>
        </w:rPr>
      </w:pPr>
      <w:r w:rsidRPr="00CF2B92">
        <w:rPr>
          <w:rFonts w:ascii="Arial" w:hAnsi="Arial" w:cs="Arial"/>
          <w:b/>
          <w:bCs/>
          <w:lang w:eastAsia="ar-SA" w:bidi="ar-SA"/>
        </w:rPr>
        <w:t>Целевые группы</w:t>
      </w:r>
      <w:r w:rsidR="007C61C2">
        <w:rPr>
          <w:rFonts w:ascii="Arial" w:hAnsi="Arial" w:cs="Arial"/>
          <w:b/>
          <w:bCs/>
          <w:lang w:eastAsia="ar-SA" w:bidi="ar-SA"/>
        </w:rPr>
        <w:t xml:space="preserve"> Конкурса</w:t>
      </w:r>
      <w:r w:rsidRPr="00CF2B92">
        <w:rPr>
          <w:rFonts w:ascii="Arial" w:hAnsi="Arial" w:cs="Arial"/>
          <w:b/>
          <w:bCs/>
          <w:lang w:eastAsia="ar-SA" w:bidi="ar-SA"/>
        </w:rPr>
        <w:t>:</w:t>
      </w:r>
    </w:p>
    <w:p w14:paraId="7F0AF8B7" w14:textId="68DEDEFB" w:rsidR="002C34E9" w:rsidRPr="009715FC" w:rsidRDefault="002C34E9" w:rsidP="00CF2B92">
      <w:pPr>
        <w:pStyle w:val="af7"/>
        <w:widowControl/>
        <w:numPr>
          <w:ilvl w:val="0"/>
          <w:numId w:val="41"/>
        </w:numPr>
        <w:pBdr>
          <w:bottom w:val="single" w:sz="12" w:space="1" w:color="365F91"/>
        </w:pBdr>
        <w:suppressAutoHyphens w:val="0"/>
        <w:spacing w:before="240" w:after="120" w:line="276" w:lineRule="auto"/>
        <w:jc w:val="both"/>
        <w:outlineLvl w:val="0"/>
        <w:rPr>
          <w:rFonts w:ascii="Arial" w:hAnsi="Arial" w:cs="Arial"/>
        </w:rPr>
      </w:pPr>
      <w:r w:rsidRPr="00CF2B92">
        <w:rPr>
          <w:rFonts w:ascii="Arial" w:hAnsi="Arial" w:cs="Arial"/>
          <w:b/>
          <w:bCs/>
        </w:rPr>
        <w:t>Дети</w:t>
      </w:r>
      <w:r w:rsidRPr="00CF2B92">
        <w:rPr>
          <w:rFonts w:ascii="Arial" w:hAnsi="Arial" w:cs="Arial"/>
        </w:rPr>
        <w:t xml:space="preserve"> в возрасте до 18 лет, </w:t>
      </w:r>
      <w:r w:rsidR="00BC12A1">
        <w:rPr>
          <w:rFonts w:ascii="Arial" w:hAnsi="Arial" w:cs="Arial"/>
        </w:rPr>
        <w:t xml:space="preserve">относящиеся к одной или нескольким из следующих категорий: </w:t>
      </w:r>
      <w:r>
        <w:rPr>
          <w:rFonts w:ascii="Arial" w:hAnsi="Arial" w:cs="Arial"/>
        </w:rPr>
        <w:t xml:space="preserve">пережившие опыт насилия или жестокого обращения, </w:t>
      </w:r>
      <w:r w:rsidRPr="00CF2B92">
        <w:rPr>
          <w:rFonts w:ascii="Arial" w:hAnsi="Arial" w:cs="Arial"/>
        </w:rPr>
        <w:t>находящи</w:t>
      </w:r>
      <w:r>
        <w:rPr>
          <w:rFonts w:ascii="Arial" w:hAnsi="Arial" w:cs="Arial"/>
        </w:rPr>
        <w:t>е</w:t>
      </w:r>
      <w:r w:rsidRPr="00CF2B92">
        <w:rPr>
          <w:rFonts w:ascii="Arial" w:hAnsi="Arial" w:cs="Arial"/>
        </w:rPr>
        <w:t>ся в трудной жизненной ситуации, имеющи</w:t>
      </w:r>
      <w:r>
        <w:rPr>
          <w:rFonts w:ascii="Arial" w:hAnsi="Arial" w:cs="Arial"/>
        </w:rPr>
        <w:t>е</w:t>
      </w:r>
      <w:r w:rsidRPr="009715FC">
        <w:rPr>
          <w:rFonts w:ascii="Arial" w:hAnsi="Arial" w:cs="Arial"/>
        </w:rPr>
        <w:t xml:space="preserve"> ОВЗ, </w:t>
      </w:r>
      <w:r w:rsidR="006C780F">
        <w:rPr>
          <w:rFonts w:ascii="Arial" w:hAnsi="Arial" w:cs="Arial"/>
        </w:rPr>
        <w:t>дети-сироты</w:t>
      </w:r>
      <w:r w:rsidR="007E732F">
        <w:rPr>
          <w:rFonts w:ascii="Arial" w:hAnsi="Arial" w:cs="Arial"/>
        </w:rPr>
        <w:t xml:space="preserve"> и дети, </w:t>
      </w:r>
      <w:r w:rsidRPr="009715FC">
        <w:rPr>
          <w:rFonts w:ascii="Arial" w:hAnsi="Arial" w:cs="Arial"/>
        </w:rPr>
        <w:t>оставши</w:t>
      </w:r>
      <w:r>
        <w:rPr>
          <w:rFonts w:ascii="Arial" w:hAnsi="Arial" w:cs="Arial"/>
        </w:rPr>
        <w:t>е</w:t>
      </w:r>
      <w:r w:rsidRPr="00CF2B92">
        <w:rPr>
          <w:rFonts w:ascii="Arial" w:hAnsi="Arial" w:cs="Arial"/>
        </w:rPr>
        <w:t>ся без попечения родителей</w:t>
      </w:r>
      <w:r w:rsidR="00BF141F">
        <w:rPr>
          <w:rFonts w:ascii="Arial" w:hAnsi="Arial" w:cs="Arial"/>
        </w:rPr>
        <w:t>, в том числе</w:t>
      </w:r>
      <w:r w:rsidRPr="00CF2B92">
        <w:rPr>
          <w:rFonts w:ascii="Arial" w:hAnsi="Arial" w:cs="Arial"/>
        </w:rPr>
        <w:t xml:space="preserve"> проживающи</w:t>
      </w:r>
      <w:r>
        <w:rPr>
          <w:rFonts w:ascii="Arial" w:hAnsi="Arial" w:cs="Arial"/>
        </w:rPr>
        <w:t>е</w:t>
      </w:r>
      <w:r w:rsidRPr="009715FC">
        <w:rPr>
          <w:rFonts w:ascii="Arial" w:hAnsi="Arial" w:cs="Arial"/>
        </w:rPr>
        <w:t xml:space="preserve"> в замещающих семьях</w:t>
      </w:r>
    </w:p>
    <w:p w14:paraId="340B8DF9" w14:textId="20C23433" w:rsidR="002C34E9" w:rsidRPr="009715FC" w:rsidRDefault="002C34E9" w:rsidP="00CF2B92">
      <w:pPr>
        <w:pStyle w:val="af7"/>
        <w:widowControl/>
        <w:numPr>
          <w:ilvl w:val="0"/>
          <w:numId w:val="41"/>
        </w:numPr>
        <w:pBdr>
          <w:bottom w:val="single" w:sz="12" w:space="1" w:color="365F91"/>
        </w:pBdr>
        <w:suppressAutoHyphens w:val="0"/>
        <w:spacing w:before="240" w:after="120" w:line="276" w:lineRule="auto"/>
        <w:jc w:val="both"/>
        <w:outlineLvl w:val="0"/>
        <w:rPr>
          <w:rFonts w:ascii="Arial" w:hAnsi="Arial" w:cs="Arial"/>
          <w:lang w:eastAsia="ar-SA" w:bidi="ar-SA"/>
        </w:rPr>
      </w:pPr>
      <w:r w:rsidRPr="009715FC">
        <w:rPr>
          <w:rFonts w:ascii="Arial" w:hAnsi="Arial" w:cs="Arial"/>
          <w:b/>
          <w:bCs/>
        </w:rPr>
        <w:t>Молодые взрослые</w:t>
      </w:r>
      <w:r w:rsidRPr="009715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возрасте </w:t>
      </w:r>
      <w:r w:rsidRPr="009715FC">
        <w:rPr>
          <w:rFonts w:ascii="Arial" w:hAnsi="Arial" w:cs="Arial"/>
        </w:rPr>
        <w:t>до 23 лет</w:t>
      </w:r>
      <w:r w:rsidR="00BC12A1" w:rsidRPr="00D971FB">
        <w:rPr>
          <w:rFonts w:ascii="Arial" w:hAnsi="Arial" w:cs="Arial"/>
        </w:rPr>
        <w:t xml:space="preserve">, </w:t>
      </w:r>
      <w:r w:rsidR="00BC12A1">
        <w:rPr>
          <w:rFonts w:ascii="Arial" w:hAnsi="Arial" w:cs="Arial"/>
        </w:rPr>
        <w:t xml:space="preserve">относящиеся к одной или нескольким из следующих категорий: </w:t>
      </w:r>
      <w:r w:rsidRPr="009715FC">
        <w:rPr>
          <w:rFonts w:ascii="Arial" w:hAnsi="Arial" w:cs="Arial"/>
        </w:rPr>
        <w:t>выпускник</w:t>
      </w:r>
      <w:r w:rsidR="00BC12A1">
        <w:rPr>
          <w:rFonts w:ascii="Arial" w:hAnsi="Arial" w:cs="Arial"/>
        </w:rPr>
        <w:t>и</w:t>
      </w:r>
      <w:r w:rsidRPr="009715FC">
        <w:rPr>
          <w:rFonts w:ascii="Arial" w:hAnsi="Arial" w:cs="Arial"/>
        </w:rPr>
        <w:t xml:space="preserve"> организаций для детей-сирот</w:t>
      </w:r>
      <w:r w:rsidR="007D3A66">
        <w:rPr>
          <w:rFonts w:ascii="Arial" w:hAnsi="Arial" w:cs="Arial"/>
        </w:rPr>
        <w:t xml:space="preserve"> и детей, оставшихся без попечения родителей,</w:t>
      </w:r>
      <w:r w:rsidRPr="009715FC">
        <w:rPr>
          <w:rFonts w:ascii="Arial" w:hAnsi="Arial" w:cs="Arial"/>
        </w:rPr>
        <w:t xml:space="preserve"> или </w:t>
      </w:r>
      <w:r w:rsidR="00BF141F">
        <w:rPr>
          <w:rFonts w:ascii="Arial" w:hAnsi="Arial" w:cs="Arial"/>
        </w:rPr>
        <w:t xml:space="preserve">имевшие опыт проживания в </w:t>
      </w:r>
      <w:r w:rsidRPr="009715FC">
        <w:rPr>
          <w:rFonts w:ascii="Arial" w:hAnsi="Arial" w:cs="Arial"/>
        </w:rPr>
        <w:t>замещающих сем</w:t>
      </w:r>
      <w:r w:rsidR="00BF141F">
        <w:rPr>
          <w:rFonts w:ascii="Arial" w:hAnsi="Arial" w:cs="Arial"/>
        </w:rPr>
        <w:t>ьях</w:t>
      </w:r>
      <w:r w:rsidRPr="009715F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имеющие ОВЗ или признанные ограниченно дееспособными / недееспособным</w:t>
      </w:r>
      <w:r w:rsidR="00BC12A1">
        <w:rPr>
          <w:rFonts w:ascii="Arial" w:hAnsi="Arial" w:cs="Arial"/>
        </w:rPr>
        <w:t>и</w:t>
      </w:r>
    </w:p>
    <w:p w14:paraId="49F0C03C" w14:textId="77777777" w:rsidR="002C34E9" w:rsidRPr="00915362" w:rsidRDefault="002C34E9" w:rsidP="009B2C43">
      <w:pPr>
        <w:widowControl/>
        <w:pBdr>
          <w:bottom w:val="single" w:sz="12" w:space="1" w:color="365F91"/>
        </w:pBdr>
        <w:suppressAutoHyphens w:val="0"/>
        <w:spacing w:before="240" w:after="120" w:line="276" w:lineRule="auto"/>
        <w:jc w:val="both"/>
        <w:outlineLvl w:val="0"/>
        <w:rPr>
          <w:rFonts w:ascii="Arial" w:hAnsi="Arial" w:cs="Arial"/>
          <w:lang w:eastAsia="ar-SA" w:bidi="ar-SA"/>
        </w:rPr>
      </w:pPr>
    </w:p>
    <w:p w14:paraId="43B545A2" w14:textId="72360587" w:rsidR="000F7526" w:rsidRPr="008A1799" w:rsidRDefault="000F7526" w:rsidP="009B2C43">
      <w:pPr>
        <w:widowControl/>
        <w:pBdr>
          <w:bottom w:val="single" w:sz="12" w:space="1" w:color="365F91"/>
        </w:pBdr>
        <w:suppressAutoHyphens w:val="0"/>
        <w:spacing w:before="240" w:after="120" w:line="276" w:lineRule="auto"/>
        <w:jc w:val="both"/>
        <w:outlineLvl w:val="0"/>
        <w:rPr>
          <w:rFonts w:ascii="Arial" w:hAnsi="Arial" w:cs="Arial"/>
          <w:b/>
          <w:bCs/>
          <w:color w:val="365F91"/>
          <w:kern w:val="0"/>
          <w:sz w:val="22"/>
          <w:szCs w:val="22"/>
        </w:rPr>
      </w:pPr>
      <w:r w:rsidRPr="008A1799">
        <w:rPr>
          <w:rFonts w:ascii="Arial" w:hAnsi="Arial" w:cs="Arial"/>
          <w:b/>
          <w:bCs/>
          <w:color w:val="365F91"/>
          <w:kern w:val="0"/>
          <w:sz w:val="22"/>
          <w:szCs w:val="22"/>
        </w:rPr>
        <w:t>КЛЮЧЕВЫЕ ОЖИДАЕМЫЕ РЕЗУЛЬТАТЫ КОНКУРСА</w:t>
      </w:r>
    </w:p>
    <w:p w14:paraId="3BE389DD" w14:textId="1857CC9E" w:rsidR="00E37584" w:rsidRPr="00BE2A98" w:rsidRDefault="007E03E5" w:rsidP="007E03E5">
      <w:pPr>
        <w:pStyle w:val="af7"/>
        <w:widowControl/>
        <w:numPr>
          <w:ilvl w:val="0"/>
          <w:numId w:val="28"/>
        </w:numPr>
        <w:suppressAutoHyphens w:val="0"/>
        <w:spacing w:after="120" w:line="259" w:lineRule="auto"/>
        <w:contextualSpacing/>
        <w:jc w:val="both"/>
        <w:rPr>
          <w:rFonts w:ascii="Arial" w:hAnsi="Arial" w:cs="Arial"/>
        </w:rPr>
      </w:pPr>
      <w:r w:rsidRPr="00BE2A98">
        <w:rPr>
          <w:rFonts w:ascii="Arial" w:hAnsi="Arial" w:cs="Arial"/>
        </w:rPr>
        <w:t>Р</w:t>
      </w:r>
      <w:r w:rsidR="00EB5D56" w:rsidRPr="00BE2A98">
        <w:rPr>
          <w:rFonts w:ascii="Arial" w:hAnsi="Arial" w:cs="Arial"/>
        </w:rPr>
        <w:t>азвити</w:t>
      </w:r>
      <w:r w:rsidRPr="00BE2A98">
        <w:rPr>
          <w:rFonts w:ascii="Arial" w:hAnsi="Arial" w:cs="Arial"/>
        </w:rPr>
        <w:t>е</w:t>
      </w:r>
      <w:r w:rsidR="00EB5D56" w:rsidRPr="00BE2A98">
        <w:rPr>
          <w:rFonts w:ascii="Arial" w:hAnsi="Arial" w:cs="Arial"/>
        </w:rPr>
        <w:t xml:space="preserve"> </w:t>
      </w:r>
      <w:r w:rsidR="00C7643D">
        <w:rPr>
          <w:rFonts w:ascii="Arial" w:hAnsi="Arial" w:cs="Arial"/>
        </w:rPr>
        <w:t xml:space="preserve">детских и взрослых компетенций, «культуры участия», </w:t>
      </w:r>
      <w:r w:rsidR="00EB5D56" w:rsidRPr="00BE2A98">
        <w:rPr>
          <w:rFonts w:ascii="Arial" w:hAnsi="Arial" w:cs="Arial"/>
        </w:rPr>
        <w:t>инфраструктуры, обеспечивающ</w:t>
      </w:r>
      <w:r w:rsidR="00672C58" w:rsidRPr="00BE2A98">
        <w:rPr>
          <w:rFonts w:ascii="Arial" w:hAnsi="Arial" w:cs="Arial"/>
        </w:rPr>
        <w:t>е</w:t>
      </w:r>
      <w:r w:rsidR="00EB5D56" w:rsidRPr="00BE2A98">
        <w:rPr>
          <w:rFonts w:ascii="Arial" w:hAnsi="Arial" w:cs="Arial"/>
        </w:rPr>
        <w:t>й право и возможность участи</w:t>
      </w:r>
      <w:r w:rsidRPr="00BE2A98">
        <w:rPr>
          <w:rFonts w:ascii="Arial" w:hAnsi="Arial" w:cs="Arial"/>
        </w:rPr>
        <w:t>я</w:t>
      </w:r>
      <w:r w:rsidR="00EB5D56" w:rsidRPr="00BE2A98">
        <w:rPr>
          <w:rFonts w:ascii="Arial" w:hAnsi="Arial" w:cs="Arial"/>
        </w:rPr>
        <w:t xml:space="preserve"> детей</w:t>
      </w:r>
      <w:r w:rsidRPr="00BE2A98">
        <w:rPr>
          <w:rFonts w:ascii="Arial" w:hAnsi="Arial" w:cs="Arial"/>
        </w:rPr>
        <w:t xml:space="preserve"> и молодых взрослых</w:t>
      </w:r>
      <w:r w:rsidR="00EB5D56" w:rsidRPr="00BE2A98">
        <w:rPr>
          <w:rFonts w:ascii="Arial" w:hAnsi="Arial" w:cs="Arial"/>
        </w:rPr>
        <w:t xml:space="preserve"> </w:t>
      </w:r>
      <w:r w:rsidRPr="00BE2A98">
        <w:rPr>
          <w:rFonts w:ascii="Arial" w:hAnsi="Arial" w:cs="Arial"/>
        </w:rPr>
        <w:t>в деятельности организаций сферы детства и в принятии решений, влияющих на их жизнь</w:t>
      </w:r>
      <w:r w:rsidR="007D46D0">
        <w:rPr>
          <w:rFonts w:ascii="Arial" w:hAnsi="Arial" w:cs="Arial"/>
        </w:rPr>
        <w:t>.</w:t>
      </w:r>
    </w:p>
    <w:p w14:paraId="6F1AD497" w14:textId="59A0F9B5" w:rsidR="007E03E5" w:rsidRPr="00BE2A98" w:rsidRDefault="00D30028" w:rsidP="007E03E5">
      <w:pPr>
        <w:pStyle w:val="af7"/>
        <w:widowControl/>
        <w:numPr>
          <w:ilvl w:val="0"/>
          <w:numId w:val="28"/>
        </w:numPr>
        <w:suppressAutoHyphens w:val="0"/>
        <w:spacing w:after="120" w:line="259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7E03E5" w:rsidRPr="00BE2A98">
        <w:rPr>
          <w:rFonts w:ascii="Arial" w:hAnsi="Arial" w:cs="Arial"/>
        </w:rPr>
        <w:t>олучение нового социального знания</w:t>
      </w:r>
      <w:r w:rsidR="00462387">
        <w:rPr>
          <w:rFonts w:ascii="Arial" w:hAnsi="Arial" w:cs="Arial"/>
        </w:rPr>
        <w:t>, учитывающего мнения и интерпретации детей</w:t>
      </w:r>
      <w:r w:rsidR="004B3536">
        <w:rPr>
          <w:rFonts w:ascii="Arial" w:hAnsi="Arial" w:cs="Arial"/>
        </w:rPr>
        <w:t xml:space="preserve"> и молодых взрослых</w:t>
      </w:r>
      <w:r w:rsidR="00462387">
        <w:rPr>
          <w:rFonts w:ascii="Arial" w:hAnsi="Arial" w:cs="Arial"/>
        </w:rPr>
        <w:t>, на основе которого</w:t>
      </w:r>
      <w:r w:rsidR="007D46D0">
        <w:rPr>
          <w:rFonts w:ascii="Arial" w:hAnsi="Arial" w:cs="Arial"/>
        </w:rPr>
        <w:t xml:space="preserve"> </w:t>
      </w:r>
      <w:r w:rsidR="00462387">
        <w:rPr>
          <w:rFonts w:ascii="Arial" w:hAnsi="Arial" w:cs="Arial"/>
        </w:rPr>
        <w:t xml:space="preserve">предлагать </w:t>
      </w:r>
      <w:r w:rsidR="007D46D0">
        <w:rPr>
          <w:rFonts w:ascii="Arial" w:hAnsi="Arial" w:cs="Arial"/>
        </w:rPr>
        <w:t xml:space="preserve">более </w:t>
      </w:r>
      <w:r w:rsidR="00462387">
        <w:rPr>
          <w:rFonts w:ascii="Arial" w:hAnsi="Arial" w:cs="Arial"/>
        </w:rPr>
        <w:t xml:space="preserve">точные </w:t>
      </w:r>
      <w:r w:rsidR="007D46D0">
        <w:rPr>
          <w:rFonts w:ascii="Arial" w:hAnsi="Arial" w:cs="Arial"/>
        </w:rPr>
        <w:t>решения социальных проблем</w:t>
      </w:r>
      <w:r w:rsidR="00FB77E8" w:rsidRPr="00BE2A98">
        <w:rPr>
          <w:rFonts w:ascii="Arial" w:hAnsi="Arial" w:cs="Arial"/>
        </w:rPr>
        <w:t>.</w:t>
      </w:r>
    </w:p>
    <w:p w14:paraId="1DDB8490" w14:textId="6DC82F19" w:rsidR="00323B44" w:rsidRPr="00BE2A98" w:rsidRDefault="00F410F6" w:rsidP="00226CCF">
      <w:pPr>
        <w:pStyle w:val="af7"/>
        <w:widowControl/>
        <w:numPr>
          <w:ilvl w:val="0"/>
          <w:numId w:val="28"/>
        </w:numPr>
        <w:suppressAutoHyphens w:val="0"/>
        <w:spacing w:after="120" w:line="259" w:lineRule="auto"/>
        <w:contextualSpacing/>
        <w:jc w:val="both"/>
        <w:rPr>
          <w:rFonts w:ascii="Arial" w:hAnsi="Arial" w:cs="Arial"/>
        </w:rPr>
      </w:pPr>
      <w:r w:rsidRPr="00BE2A98">
        <w:rPr>
          <w:rFonts w:ascii="Arial" w:hAnsi="Arial" w:cs="Arial"/>
        </w:rPr>
        <w:t xml:space="preserve">Разработка </w:t>
      </w:r>
      <w:r w:rsidR="007E03E5" w:rsidRPr="00BE2A98">
        <w:rPr>
          <w:rFonts w:ascii="Arial" w:hAnsi="Arial" w:cs="Arial"/>
        </w:rPr>
        <w:t>новых или совершенствование существующих</w:t>
      </w:r>
      <w:r w:rsidR="004B3536">
        <w:rPr>
          <w:rFonts w:ascii="Arial" w:hAnsi="Arial" w:cs="Arial"/>
        </w:rPr>
        <w:t xml:space="preserve"> дружественных детям и молодым взрослым</w:t>
      </w:r>
      <w:r w:rsidR="007E03E5" w:rsidRPr="00BE2A98">
        <w:rPr>
          <w:rFonts w:ascii="Arial" w:hAnsi="Arial" w:cs="Arial"/>
        </w:rPr>
        <w:t xml:space="preserve"> </w:t>
      </w:r>
      <w:r w:rsidRPr="00BE2A98">
        <w:rPr>
          <w:rFonts w:ascii="Arial" w:hAnsi="Arial" w:cs="Arial"/>
        </w:rPr>
        <w:t>инструментов, методик и рекомендаций</w:t>
      </w:r>
      <w:r w:rsidR="007E03E5" w:rsidRPr="00BE2A98">
        <w:rPr>
          <w:rFonts w:ascii="Arial" w:hAnsi="Arial" w:cs="Arial"/>
        </w:rPr>
        <w:t xml:space="preserve"> </w:t>
      </w:r>
      <w:r w:rsidRPr="00BE2A98">
        <w:rPr>
          <w:rFonts w:ascii="Arial" w:hAnsi="Arial" w:cs="Arial"/>
        </w:rPr>
        <w:t xml:space="preserve">для </w:t>
      </w:r>
      <w:r w:rsidRPr="00BE2A98">
        <w:rPr>
          <w:rFonts w:ascii="Arial" w:hAnsi="Arial" w:cs="Arial"/>
        </w:rPr>
        <w:lastRenderedPageBreak/>
        <w:t xml:space="preserve">обеспечения учета мнения детей разных возрастных и социальных групп </w:t>
      </w:r>
      <w:r w:rsidR="007E03E5" w:rsidRPr="00BE2A98">
        <w:rPr>
          <w:rFonts w:ascii="Arial" w:hAnsi="Arial" w:cs="Arial"/>
        </w:rPr>
        <w:t xml:space="preserve">(в том числе, адаптации </w:t>
      </w:r>
      <w:r w:rsidR="00D30028">
        <w:rPr>
          <w:rFonts w:ascii="Arial" w:hAnsi="Arial" w:cs="Arial"/>
        </w:rPr>
        <w:t xml:space="preserve">российского и </w:t>
      </w:r>
      <w:r w:rsidR="007E03E5" w:rsidRPr="00BE2A98">
        <w:rPr>
          <w:rFonts w:ascii="Arial" w:hAnsi="Arial" w:cs="Arial"/>
        </w:rPr>
        <w:t>зарубежного опыта)</w:t>
      </w:r>
      <w:r w:rsidR="007D46D0">
        <w:rPr>
          <w:rFonts w:ascii="Arial" w:hAnsi="Arial" w:cs="Arial"/>
        </w:rPr>
        <w:t>.</w:t>
      </w:r>
    </w:p>
    <w:p w14:paraId="491B5ECD" w14:textId="1609DEDA" w:rsidR="00057657" w:rsidRPr="00BE2A98" w:rsidRDefault="00057657" w:rsidP="00226CCF">
      <w:pPr>
        <w:pStyle w:val="af7"/>
        <w:widowControl/>
        <w:numPr>
          <w:ilvl w:val="0"/>
          <w:numId w:val="28"/>
        </w:numPr>
        <w:suppressAutoHyphens w:val="0"/>
        <w:spacing w:after="120" w:line="259" w:lineRule="auto"/>
        <w:contextualSpacing/>
        <w:jc w:val="both"/>
        <w:rPr>
          <w:rFonts w:ascii="Arial" w:hAnsi="Arial" w:cs="Arial"/>
        </w:rPr>
      </w:pPr>
      <w:r w:rsidRPr="00BE2A98">
        <w:rPr>
          <w:rFonts w:ascii="Arial" w:hAnsi="Arial" w:cs="Arial"/>
        </w:rPr>
        <w:t>Повышение благополучия детей</w:t>
      </w:r>
      <w:r w:rsidR="005A017E">
        <w:rPr>
          <w:rFonts w:ascii="Arial" w:hAnsi="Arial" w:cs="Arial"/>
        </w:rPr>
        <w:t xml:space="preserve"> и молодых взрослы</w:t>
      </w:r>
      <w:r w:rsidR="00160084">
        <w:rPr>
          <w:rFonts w:ascii="Arial" w:hAnsi="Arial" w:cs="Arial"/>
        </w:rPr>
        <w:t>х</w:t>
      </w:r>
      <w:r w:rsidRPr="00BE2A98">
        <w:rPr>
          <w:rFonts w:ascii="Arial" w:hAnsi="Arial" w:cs="Arial"/>
        </w:rPr>
        <w:t xml:space="preserve"> </w:t>
      </w:r>
      <w:r w:rsidR="00303D7C">
        <w:rPr>
          <w:rFonts w:ascii="Arial" w:hAnsi="Arial" w:cs="Arial"/>
        </w:rPr>
        <w:t>в</w:t>
      </w:r>
      <w:r w:rsidR="00343516">
        <w:rPr>
          <w:rFonts w:ascii="Arial" w:hAnsi="Arial" w:cs="Arial"/>
        </w:rPr>
        <w:t xml:space="preserve"> </w:t>
      </w:r>
      <w:r w:rsidR="00303D7C">
        <w:rPr>
          <w:rFonts w:ascii="Arial" w:hAnsi="Arial" w:cs="Arial"/>
        </w:rPr>
        <w:t>процессе</w:t>
      </w:r>
      <w:r w:rsidR="00343516">
        <w:rPr>
          <w:rFonts w:ascii="Arial" w:hAnsi="Arial" w:cs="Arial"/>
        </w:rPr>
        <w:t xml:space="preserve"> участи</w:t>
      </w:r>
      <w:r w:rsidR="00303D7C">
        <w:rPr>
          <w:rFonts w:ascii="Arial" w:hAnsi="Arial" w:cs="Arial"/>
        </w:rPr>
        <w:t>я</w:t>
      </w:r>
      <w:r w:rsidR="00343516">
        <w:rPr>
          <w:rFonts w:ascii="Arial" w:hAnsi="Arial" w:cs="Arial"/>
        </w:rPr>
        <w:t xml:space="preserve"> (</w:t>
      </w:r>
      <w:r w:rsidR="00343516" w:rsidRPr="00BE2A98">
        <w:rPr>
          <w:rFonts w:ascii="Arial" w:hAnsi="Arial" w:cs="Arial"/>
        </w:rPr>
        <w:t>освоени</w:t>
      </w:r>
      <w:r w:rsidR="00303D7C">
        <w:rPr>
          <w:rFonts w:ascii="Arial" w:hAnsi="Arial" w:cs="Arial"/>
        </w:rPr>
        <w:t>е</w:t>
      </w:r>
      <w:r w:rsidR="00343516" w:rsidRPr="00BE2A98">
        <w:rPr>
          <w:rFonts w:ascii="Arial" w:hAnsi="Arial" w:cs="Arial"/>
        </w:rPr>
        <w:t xml:space="preserve"> </w:t>
      </w:r>
      <w:r w:rsidRPr="00BE2A98">
        <w:rPr>
          <w:rFonts w:ascii="Arial" w:hAnsi="Arial" w:cs="Arial"/>
        </w:rPr>
        <w:t xml:space="preserve">новых социальных навыков и </w:t>
      </w:r>
      <w:r w:rsidR="00343516" w:rsidRPr="00BE2A98">
        <w:rPr>
          <w:rFonts w:ascii="Arial" w:hAnsi="Arial" w:cs="Arial"/>
        </w:rPr>
        <w:t xml:space="preserve">опыт </w:t>
      </w:r>
      <w:r w:rsidRPr="00BE2A98">
        <w:rPr>
          <w:rFonts w:ascii="Arial" w:hAnsi="Arial" w:cs="Arial"/>
        </w:rPr>
        <w:t xml:space="preserve">успешного </w:t>
      </w:r>
      <w:r w:rsidR="00343516">
        <w:rPr>
          <w:rFonts w:ascii="Arial" w:hAnsi="Arial" w:cs="Arial"/>
        </w:rPr>
        <w:t>выражения своего мнения)</w:t>
      </w:r>
      <w:r w:rsidR="007D46D0">
        <w:rPr>
          <w:rFonts w:ascii="Arial" w:hAnsi="Arial" w:cs="Arial"/>
        </w:rPr>
        <w:t xml:space="preserve">, </w:t>
      </w:r>
      <w:r w:rsidR="005A017E">
        <w:rPr>
          <w:rFonts w:ascii="Arial" w:hAnsi="Arial" w:cs="Arial"/>
        </w:rPr>
        <w:t xml:space="preserve">а также </w:t>
      </w:r>
      <w:r w:rsidR="00343516">
        <w:rPr>
          <w:rFonts w:ascii="Arial" w:hAnsi="Arial" w:cs="Arial"/>
        </w:rPr>
        <w:t xml:space="preserve">за счет </w:t>
      </w:r>
      <w:r w:rsidR="007D46D0">
        <w:rPr>
          <w:rFonts w:ascii="Arial" w:hAnsi="Arial" w:cs="Arial"/>
        </w:rPr>
        <w:t>повышения качества поддержки детей</w:t>
      </w:r>
      <w:r w:rsidR="005A017E">
        <w:rPr>
          <w:rFonts w:ascii="Arial" w:hAnsi="Arial" w:cs="Arial"/>
        </w:rPr>
        <w:t xml:space="preserve"> на основе </w:t>
      </w:r>
      <w:r w:rsidR="00BF141F">
        <w:rPr>
          <w:rFonts w:ascii="Arial" w:hAnsi="Arial" w:cs="Arial"/>
        </w:rPr>
        <w:t xml:space="preserve">полученных </w:t>
      </w:r>
      <w:r w:rsidR="005A017E">
        <w:rPr>
          <w:rFonts w:ascii="Arial" w:hAnsi="Arial" w:cs="Arial"/>
        </w:rPr>
        <w:t>рекомендаций</w:t>
      </w:r>
      <w:r w:rsidR="00E440B8" w:rsidRPr="003F7E58">
        <w:rPr>
          <w:rFonts w:ascii="Arial" w:hAnsi="Arial" w:cs="Arial"/>
        </w:rPr>
        <w:t xml:space="preserve"> </w:t>
      </w:r>
      <w:r w:rsidR="00E440B8">
        <w:rPr>
          <w:rFonts w:ascii="Arial" w:hAnsi="Arial" w:cs="Arial"/>
        </w:rPr>
        <w:t>от них самих</w:t>
      </w:r>
      <w:r w:rsidR="007D46D0">
        <w:rPr>
          <w:rFonts w:ascii="Arial" w:hAnsi="Arial" w:cs="Arial"/>
        </w:rPr>
        <w:t>.</w:t>
      </w:r>
    </w:p>
    <w:p w14:paraId="1B75D38B" w14:textId="45D580EB" w:rsidR="00311077" w:rsidRDefault="00311077" w:rsidP="005F4E20">
      <w:pPr>
        <w:pStyle w:val="af7"/>
        <w:spacing w:line="288" w:lineRule="auto"/>
        <w:ind w:left="360"/>
        <w:jc w:val="both"/>
        <w:rPr>
          <w:rFonts w:ascii="Arial" w:hAnsi="Arial" w:cs="Arial"/>
          <w:highlight w:val="yellow"/>
          <w:lang w:eastAsia="ar-SA" w:bidi="ar-SA"/>
        </w:rPr>
      </w:pPr>
    </w:p>
    <w:tbl>
      <w:tblPr>
        <w:tblStyle w:val="afd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0B1E97" w14:paraId="0242EDC5" w14:textId="77777777" w:rsidTr="000B1E97">
        <w:tc>
          <w:tcPr>
            <w:tcW w:w="9628" w:type="dxa"/>
          </w:tcPr>
          <w:p w14:paraId="39DC0ADB" w14:textId="77777777" w:rsidR="000B1E97" w:rsidRPr="000B1E97" w:rsidRDefault="000B1E97" w:rsidP="000B1E97">
            <w:pPr>
              <w:pStyle w:val="af7"/>
              <w:spacing w:line="288" w:lineRule="auto"/>
              <w:ind w:left="360"/>
              <w:jc w:val="both"/>
              <w:rPr>
                <w:rFonts w:ascii="Arial" w:hAnsi="Arial" w:cs="Arial"/>
                <w:color w:val="365F91" w:themeColor="accent1" w:themeShade="BF"/>
                <w:lang w:eastAsia="ar-SA" w:bidi="ar-SA"/>
              </w:rPr>
            </w:pPr>
            <w:r w:rsidRPr="000B1E97">
              <w:rPr>
                <w:rFonts w:ascii="Arial" w:hAnsi="Arial" w:cs="Arial"/>
                <w:color w:val="365F91" w:themeColor="accent1" w:themeShade="BF"/>
                <w:lang w:eastAsia="ar-SA" w:bidi="ar-SA"/>
              </w:rPr>
              <w:t xml:space="preserve">Все результаты Конкурса способствуют реализации задач, поставленных </w:t>
            </w:r>
            <w:r w:rsidRPr="00D26AB0">
              <w:rPr>
                <w:rFonts w:ascii="Arial" w:hAnsi="Arial" w:cs="Arial"/>
                <w:b/>
                <w:bCs/>
                <w:color w:val="365F91" w:themeColor="accent1" w:themeShade="BF"/>
                <w:lang w:eastAsia="ar-SA" w:bidi="ar-SA"/>
              </w:rPr>
              <w:t>в плане основных мероприятий, проводимых в рамках Десятилетия детства, на период до 2027 года</w:t>
            </w:r>
            <w:r w:rsidRPr="000B1E97">
              <w:rPr>
                <w:rFonts w:ascii="Arial" w:hAnsi="Arial" w:cs="Arial"/>
                <w:color w:val="365F91" w:themeColor="accent1" w:themeShade="BF"/>
                <w:lang w:eastAsia="ar-SA" w:bidi="ar-SA"/>
              </w:rPr>
              <w:t xml:space="preserve"> (Раздел VIII. Координация и управление реализацией десятилетием детства):</w:t>
            </w:r>
          </w:p>
          <w:p w14:paraId="499935DF" w14:textId="77777777" w:rsidR="000B1E97" w:rsidRPr="000B1E97" w:rsidRDefault="000B1E97" w:rsidP="000B1E97">
            <w:pPr>
              <w:pStyle w:val="af7"/>
              <w:widowControl/>
              <w:numPr>
                <w:ilvl w:val="0"/>
                <w:numId w:val="28"/>
              </w:numPr>
              <w:suppressAutoHyphens w:val="0"/>
              <w:spacing w:after="120" w:line="259" w:lineRule="auto"/>
              <w:contextualSpacing/>
              <w:jc w:val="both"/>
              <w:rPr>
                <w:rFonts w:ascii="Arial" w:hAnsi="Arial" w:cs="Arial"/>
                <w:color w:val="365F91" w:themeColor="accent1" w:themeShade="BF"/>
              </w:rPr>
            </w:pPr>
            <w:r w:rsidRPr="000B1E97">
              <w:rPr>
                <w:rFonts w:ascii="Arial" w:hAnsi="Arial" w:cs="Arial"/>
                <w:color w:val="365F91" w:themeColor="accent1" w:themeShade="BF"/>
              </w:rPr>
              <w:t>Расширение механизмов участия детей и подростков в принятии решений, затрагивающих их интересы, учета их мнения по вопросам в сфере детства на государственном, региональном и муниципальном уровнях.</w:t>
            </w:r>
          </w:p>
          <w:p w14:paraId="7382F6CC" w14:textId="3E3CA1F2" w:rsidR="000B1E97" w:rsidRPr="000B1E97" w:rsidRDefault="000B1E97" w:rsidP="000B1E97">
            <w:pPr>
              <w:pStyle w:val="af7"/>
              <w:widowControl/>
              <w:numPr>
                <w:ilvl w:val="0"/>
                <w:numId w:val="28"/>
              </w:numPr>
              <w:suppressAutoHyphens w:val="0"/>
              <w:spacing w:after="120" w:line="259" w:lineRule="auto"/>
              <w:contextualSpacing/>
              <w:jc w:val="both"/>
              <w:rPr>
                <w:rFonts w:ascii="Arial" w:hAnsi="Arial" w:cs="Arial"/>
                <w:color w:val="365F91" w:themeColor="accent1" w:themeShade="BF"/>
              </w:rPr>
            </w:pPr>
            <w:r w:rsidRPr="000B1E97">
              <w:rPr>
                <w:rFonts w:ascii="Arial" w:hAnsi="Arial" w:cs="Arial"/>
                <w:color w:val="365F91" w:themeColor="accent1" w:themeShade="BF"/>
              </w:rPr>
              <w:t>Организация и проведение популяционных, лонгитюдных и других научных исследований современного детства и популяризация результатов исследований среди родительского и педагогического сообществ</w:t>
            </w:r>
            <w:r>
              <w:rPr>
                <w:rFonts w:ascii="Arial" w:hAnsi="Arial" w:cs="Arial"/>
                <w:color w:val="365F91" w:themeColor="accent1" w:themeShade="BF"/>
              </w:rPr>
              <w:t>.</w:t>
            </w:r>
          </w:p>
        </w:tc>
      </w:tr>
    </w:tbl>
    <w:p w14:paraId="2ABFA0DF" w14:textId="77777777" w:rsidR="000B1E97" w:rsidRDefault="000B1E97" w:rsidP="005F4E20">
      <w:pPr>
        <w:pStyle w:val="af7"/>
        <w:spacing w:line="288" w:lineRule="auto"/>
        <w:ind w:left="360"/>
        <w:jc w:val="both"/>
        <w:rPr>
          <w:rFonts w:ascii="Arial" w:hAnsi="Arial" w:cs="Arial"/>
          <w:highlight w:val="yellow"/>
          <w:lang w:eastAsia="ar-SA" w:bidi="ar-SA"/>
        </w:rPr>
      </w:pPr>
    </w:p>
    <w:p w14:paraId="38054763" w14:textId="77777777" w:rsidR="00462387" w:rsidRPr="000B1E97" w:rsidRDefault="00462387" w:rsidP="005F4E20">
      <w:pPr>
        <w:pStyle w:val="af7"/>
        <w:spacing w:line="288" w:lineRule="auto"/>
        <w:ind w:left="360"/>
        <w:jc w:val="both"/>
        <w:rPr>
          <w:rFonts w:ascii="Arial" w:hAnsi="Arial" w:cs="Arial"/>
          <w:color w:val="365F91" w:themeColor="accent1" w:themeShade="BF"/>
          <w:highlight w:val="yellow"/>
          <w:lang w:eastAsia="ar-SA" w:bidi="ar-SA"/>
        </w:rPr>
      </w:pPr>
    </w:p>
    <w:p w14:paraId="2F6DA9B9" w14:textId="74EB7B90" w:rsidR="00723184" w:rsidRPr="00747366" w:rsidRDefault="00551DDA" w:rsidP="00F762D0">
      <w:pPr>
        <w:widowControl/>
        <w:pBdr>
          <w:bottom w:val="single" w:sz="12" w:space="1" w:color="365F91"/>
        </w:pBdr>
        <w:suppressAutoHyphens w:val="0"/>
        <w:spacing w:before="120" w:after="120" w:line="276" w:lineRule="auto"/>
        <w:jc w:val="both"/>
        <w:outlineLvl w:val="0"/>
        <w:rPr>
          <w:rFonts w:ascii="Arial" w:hAnsi="Arial" w:cs="Arial"/>
          <w:b/>
          <w:bCs/>
          <w:color w:val="365F91"/>
          <w:kern w:val="0"/>
          <w:sz w:val="22"/>
          <w:szCs w:val="22"/>
        </w:rPr>
      </w:pPr>
      <w:r>
        <w:rPr>
          <w:rFonts w:ascii="Arial" w:hAnsi="Arial" w:cs="Arial"/>
          <w:b/>
          <w:bCs/>
          <w:color w:val="365F91"/>
          <w:kern w:val="0"/>
          <w:sz w:val="22"/>
          <w:szCs w:val="22"/>
        </w:rPr>
        <w:t xml:space="preserve">КТО МОЖЕТ ПРИНЯТЬ УЧАСТИЕ В </w:t>
      </w:r>
      <w:r w:rsidR="00D3320B">
        <w:rPr>
          <w:rFonts w:ascii="Arial" w:hAnsi="Arial" w:cs="Arial"/>
          <w:b/>
          <w:bCs/>
          <w:color w:val="365F91"/>
          <w:kern w:val="0"/>
          <w:sz w:val="22"/>
          <w:szCs w:val="22"/>
        </w:rPr>
        <w:t>КОНКУРС</w:t>
      </w:r>
      <w:r>
        <w:rPr>
          <w:rFonts w:ascii="Arial" w:hAnsi="Arial" w:cs="Arial"/>
          <w:b/>
          <w:bCs/>
          <w:color w:val="365F91"/>
          <w:kern w:val="0"/>
          <w:sz w:val="22"/>
          <w:szCs w:val="22"/>
        </w:rPr>
        <w:t>Е</w:t>
      </w:r>
    </w:p>
    <w:p w14:paraId="33E11D15" w14:textId="3E8A5FDA" w:rsidR="00BD5E00" w:rsidRDefault="00BD5E00" w:rsidP="00BD5E00">
      <w:pPr>
        <w:pStyle w:val="aa"/>
        <w:spacing w:before="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К участию в Конкурсе приглашаются некоммерческие организации</w:t>
      </w:r>
      <w:r w:rsidR="00551DDA">
        <w:rPr>
          <w:rFonts w:ascii="Arial" w:hAnsi="Arial" w:cs="Arial"/>
        </w:rPr>
        <w:t xml:space="preserve"> (см. раздел Участники Конкурса)</w:t>
      </w:r>
      <w:r>
        <w:rPr>
          <w:rFonts w:ascii="Arial" w:hAnsi="Arial" w:cs="Arial"/>
        </w:rPr>
        <w:t>, которые:</w:t>
      </w:r>
    </w:p>
    <w:p w14:paraId="0AA5A4CA" w14:textId="37C61B63" w:rsidR="002C34E9" w:rsidRDefault="00CF2B92" w:rsidP="009715FC">
      <w:pPr>
        <w:pStyle w:val="aa"/>
        <w:numPr>
          <w:ilvl w:val="0"/>
          <w:numId w:val="42"/>
        </w:numPr>
        <w:spacing w:before="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Работают</w:t>
      </w:r>
      <w:r w:rsidR="002C34E9">
        <w:rPr>
          <w:rFonts w:ascii="Arial" w:hAnsi="Arial" w:cs="Arial"/>
        </w:rPr>
        <w:t xml:space="preserve"> непосредственно </w:t>
      </w:r>
      <w:r>
        <w:rPr>
          <w:rFonts w:ascii="Arial" w:hAnsi="Arial" w:cs="Arial"/>
        </w:rPr>
        <w:t xml:space="preserve">с </w:t>
      </w:r>
      <w:r w:rsidR="002C34E9">
        <w:rPr>
          <w:rFonts w:ascii="Arial" w:hAnsi="Arial" w:cs="Arial"/>
        </w:rPr>
        <w:t>дет</w:t>
      </w:r>
      <w:r>
        <w:rPr>
          <w:rFonts w:ascii="Arial" w:hAnsi="Arial" w:cs="Arial"/>
        </w:rPr>
        <w:t>ьми и/или молодыми взрослыми из уязвимых групп</w:t>
      </w:r>
    </w:p>
    <w:p w14:paraId="4E4AE603" w14:textId="309CFD5A" w:rsidR="002C34E9" w:rsidRPr="002C34E9" w:rsidRDefault="002C34E9" w:rsidP="009715FC">
      <w:pPr>
        <w:pStyle w:val="aa"/>
        <w:numPr>
          <w:ilvl w:val="0"/>
          <w:numId w:val="42"/>
        </w:numPr>
        <w:spacing w:before="40" w:after="0"/>
        <w:jc w:val="both"/>
        <w:rPr>
          <w:rFonts w:ascii="Arial" w:hAnsi="Arial" w:cs="Arial"/>
        </w:rPr>
      </w:pPr>
      <w:r w:rsidRPr="002C34E9">
        <w:rPr>
          <w:rFonts w:ascii="Arial" w:hAnsi="Arial" w:cs="Arial"/>
        </w:rPr>
        <w:t>Вид</w:t>
      </w:r>
      <w:r w:rsidR="00CF2B92">
        <w:rPr>
          <w:rFonts w:ascii="Arial" w:hAnsi="Arial" w:cs="Arial"/>
        </w:rPr>
        <w:t>я</w:t>
      </w:r>
      <w:r w:rsidRPr="002C34E9">
        <w:rPr>
          <w:rFonts w:ascii="Arial" w:hAnsi="Arial" w:cs="Arial"/>
        </w:rPr>
        <w:t>т ценность участия детей и молодых взрослых</w:t>
      </w:r>
      <w:r w:rsidR="00CF2B92">
        <w:rPr>
          <w:rFonts w:ascii="Arial" w:hAnsi="Arial" w:cs="Arial"/>
        </w:rPr>
        <w:t xml:space="preserve"> в работе своей организации и в принятии решений, влияющих на жизнь детей</w:t>
      </w:r>
    </w:p>
    <w:p w14:paraId="2A66EB57" w14:textId="464D92E3" w:rsidR="002C34E9" w:rsidRPr="002C34E9" w:rsidRDefault="002C34E9" w:rsidP="009715FC">
      <w:pPr>
        <w:pStyle w:val="aa"/>
        <w:numPr>
          <w:ilvl w:val="0"/>
          <w:numId w:val="42"/>
        </w:numPr>
        <w:spacing w:before="40" w:after="0"/>
        <w:jc w:val="both"/>
        <w:rPr>
          <w:rFonts w:ascii="Arial" w:hAnsi="Arial" w:cs="Arial"/>
        </w:rPr>
      </w:pPr>
      <w:r w:rsidRPr="002C34E9">
        <w:rPr>
          <w:rFonts w:ascii="Arial" w:hAnsi="Arial" w:cs="Arial"/>
        </w:rPr>
        <w:t>Готов</w:t>
      </w:r>
      <w:r w:rsidR="00CF2B92">
        <w:rPr>
          <w:rFonts w:ascii="Arial" w:hAnsi="Arial" w:cs="Arial"/>
        </w:rPr>
        <w:t>ы</w:t>
      </w:r>
      <w:r w:rsidRPr="002C34E9">
        <w:rPr>
          <w:rFonts w:ascii="Arial" w:hAnsi="Arial" w:cs="Arial"/>
        </w:rPr>
        <w:t xml:space="preserve"> поддерживать детей </w:t>
      </w:r>
      <w:r w:rsidR="00CF2B92">
        <w:rPr>
          <w:rFonts w:ascii="Arial" w:hAnsi="Arial" w:cs="Arial"/>
        </w:rPr>
        <w:t xml:space="preserve">в их участии </w:t>
      </w:r>
      <w:r w:rsidRPr="002C34E9">
        <w:rPr>
          <w:rFonts w:ascii="Arial" w:hAnsi="Arial" w:cs="Arial"/>
        </w:rPr>
        <w:t>и развиваться сам</w:t>
      </w:r>
      <w:r w:rsidR="00CF2B92">
        <w:rPr>
          <w:rFonts w:ascii="Arial" w:hAnsi="Arial" w:cs="Arial"/>
        </w:rPr>
        <w:t>и, в</w:t>
      </w:r>
      <w:r w:rsidR="009D3399">
        <w:rPr>
          <w:rFonts w:ascii="Arial" w:hAnsi="Arial" w:cs="Arial"/>
        </w:rPr>
        <w:t>овлек</w:t>
      </w:r>
      <w:r w:rsidR="00CF2B92">
        <w:rPr>
          <w:rFonts w:ascii="Arial" w:hAnsi="Arial" w:cs="Arial"/>
        </w:rPr>
        <w:t xml:space="preserve">ая в этот процесс </w:t>
      </w:r>
      <w:r w:rsidR="009D3399">
        <w:rPr>
          <w:rFonts w:ascii="Arial" w:hAnsi="Arial" w:cs="Arial"/>
        </w:rPr>
        <w:t>своих сотрудников и партнеров</w:t>
      </w:r>
    </w:p>
    <w:p w14:paraId="495F31CF" w14:textId="3C30A597" w:rsidR="002C34E9" w:rsidRPr="002C34E9" w:rsidRDefault="002C34E9" w:rsidP="009715FC">
      <w:pPr>
        <w:pStyle w:val="aa"/>
        <w:numPr>
          <w:ilvl w:val="0"/>
          <w:numId w:val="42"/>
        </w:numPr>
        <w:spacing w:before="40" w:after="0"/>
        <w:jc w:val="both"/>
        <w:rPr>
          <w:rFonts w:ascii="Arial" w:hAnsi="Arial" w:cs="Arial"/>
        </w:rPr>
      </w:pPr>
      <w:r w:rsidRPr="002C34E9">
        <w:rPr>
          <w:rFonts w:ascii="Arial" w:hAnsi="Arial" w:cs="Arial"/>
        </w:rPr>
        <w:t>Вид</w:t>
      </w:r>
      <w:r w:rsidR="00CF2B92">
        <w:rPr>
          <w:rFonts w:ascii="Arial" w:hAnsi="Arial" w:cs="Arial"/>
        </w:rPr>
        <w:t>ят перспективы для оформления и распространения уже имеющегося и нового опыта в сфере участия детей</w:t>
      </w:r>
    </w:p>
    <w:p w14:paraId="6406BDCB" w14:textId="13B7116A" w:rsidR="002C34E9" w:rsidRPr="002C34E9" w:rsidRDefault="002C34E9" w:rsidP="009715FC">
      <w:pPr>
        <w:pStyle w:val="aa"/>
        <w:numPr>
          <w:ilvl w:val="0"/>
          <w:numId w:val="42"/>
        </w:numPr>
        <w:spacing w:before="40" w:after="0"/>
        <w:jc w:val="both"/>
        <w:rPr>
          <w:rFonts w:ascii="Arial" w:hAnsi="Arial" w:cs="Arial"/>
        </w:rPr>
      </w:pPr>
      <w:r w:rsidRPr="002C34E9">
        <w:rPr>
          <w:rFonts w:ascii="Arial" w:hAnsi="Arial" w:cs="Arial"/>
        </w:rPr>
        <w:t>Ориентиру</w:t>
      </w:r>
      <w:r w:rsidR="00BF141F">
        <w:rPr>
          <w:rFonts w:ascii="Arial" w:hAnsi="Arial" w:cs="Arial"/>
        </w:rPr>
        <w:t>ю</w:t>
      </w:r>
      <w:r w:rsidRPr="002C34E9">
        <w:rPr>
          <w:rFonts w:ascii="Arial" w:hAnsi="Arial" w:cs="Arial"/>
        </w:rPr>
        <w:t>тся на этические принципы</w:t>
      </w:r>
      <w:r w:rsidR="004E3E42">
        <w:rPr>
          <w:rFonts w:ascii="Arial" w:hAnsi="Arial" w:cs="Arial"/>
        </w:rPr>
        <w:t>, чтобы предотвращать потенциальные риски и разрешать конфликты в процессе участия детей</w:t>
      </w:r>
    </w:p>
    <w:p w14:paraId="0EF101F9" w14:textId="7123C1AB" w:rsidR="007F60C5" w:rsidRDefault="002C34E9" w:rsidP="00CF2B92">
      <w:pPr>
        <w:pStyle w:val="aa"/>
        <w:numPr>
          <w:ilvl w:val="0"/>
          <w:numId w:val="42"/>
        </w:numPr>
        <w:spacing w:before="40" w:after="0"/>
        <w:jc w:val="both"/>
        <w:rPr>
          <w:rFonts w:ascii="Arial" w:hAnsi="Arial" w:cs="Arial"/>
        </w:rPr>
      </w:pPr>
      <w:r w:rsidRPr="002C34E9">
        <w:rPr>
          <w:rFonts w:ascii="Arial" w:hAnsi="Arial" w:cs="Arial"/>
        </w:rPr>
        <w:t>Исследу</w:t>
      </w:r>
      <w:r w:rsidR="00D85F6D">
        <w:rPr>
          <w:rFonts w:ascii="Arial" w:hAnsi="Arial" w:cs="Arial"/>
        </w:rPr>
        <w:t>ю</w:t>
      </w:r>
      <w:r w:rsidRPr="002C34E9">
        <w:rPr>
          <w:rFonts w:ascii="Arial" w:hAnsi="Arial" w:cs="Arial"/>
        </w:rPr>
        <w:t>т потребности детей-</w:t>
      </w:r>
      <w:proofErr w:type="spellStart"/>
      <w:r w:rsidRPr="002C34E9">
        <w:rPr>
          <w:rFonts w:ascii="Arial" w:hAnsi="Arial" w:cs="Arial"/>
        </w:rPr>
        <w:t>благополучателей</w:t>
      </w:r>
      <w:proofErr w:type="spellEnd"/>
      <w:r w:rsidRPr="002C34E9">
        <w:rPr>
          <w:rFonts w:ascii="Arial" w:hAnsi="Arial" w:cs="Arial"/>
        </w:rPr>
        <w:t xml:space="preserve"> и собирает док</w:t>
      </w:r>
      <w:r w:rsidR="00673F28">
        <w:rPr>
          <w:rFonts w:ascii="Arial" w:hAnsi="Arial" w:cs="Arial"/>
        </w:rPr>
        <w:t>а</w:t>
      </w:r>
      <w:r w:rsidRPr="002C34E9">
        <w:rPr>
          <w:rFonts w:ascii="Arial" w:hAnsi="Arial" w:cs="Arial"/>
        </w:rPr>
        <w:t xml:space="preserve">зательную базу </w:t>
      </w:r>
      <w:r w:rsidR="00D85F6D">
        <w:rPr>
          <w:rFonts w:ascii="Arial" w:hAnsi="Arial" w:cs="Arial"/>
        </w:rPr>
        <w:t>о результатах своей работы с ними</w:t>
      </w:r>
      <w:r w:rsidR="009B7A0E">
        <w:rPr>
          <w:rFonts w:ascii="Arial" w:hAnsi="Arial" w:cs="Arial"/>
        </w:rPr>
        <w:t xml:space="preserve">; рассматривают интересы и потребности детей как один из </w:t>
      </w:r>
      <w:r w:rsidR="008848ED">
        <w:rPr>
          <w:rFonts w:ascii="Arial" w:hAnsi="Arial" w:cs="Arial"/>
        </w:rPr>
        <w:t>«столпов» доказательности своей практики</w:t>
      </w:r>
    </w:p>
    <w:p w14:paraId="01B532DA" w14:textId="77777777" w:rsidR="008848ED" w:rsidRPr="002C34E9" w:rsidRDefault="008848ED" w:rsidP="009715FC">
      <w:pPr>
        <w:pStyle w:val="aa"/>
        <w:spacing w:before="40" w:after="0"/>
        <w:ind w:left="720"/>
        <w:jc w:val="both"/>
        <w:rPr>
          <w:rFonts w:ascii="Arial" w:hAnsi="Arial" w:cs="Arial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60C5" w14:paraId="4F4353D3" w14:textId="77777777" w:rsidTr="00D971FB">
        <w:tc>
          <w:tcPr>
            <w:tcW w:w="9628" w:type="dxa"/>
          </w:tcPr>
          <w:p w14:paraId="4EE556E4" w14:textId="3DBE22ED" w:rsidR="007F60C5" w:rsidRDefault="00D85F6D" w:rsidP="008848ED">
            <w:pPr>
              <w:spacing w:after="120"/>
              <w:jc w:val="both"/>
              <w:rPr>
                <w:rFonts w:ascii="Arial" w:hAnsi="Arial" w:cs="Arial"/>
              </w:rPr>
            </w:pPr>
            <w:r w:rsidRPr="008848ED">
              <w:rPr>
                <w:rFonts w:ascii="Arial" w:hAnsi="Arial" w:cs="Arial"/>
                <w:b/>
                <w:bCs/>
              </w:rPr>
              <w:t>Этический кодекс</w:t>
            </w:r>
            <w:r w:rsidRPr="009715FC">
              <w:rPr>
                <w:rFonts w:ascii="Arial" w:hAnsi="Arial" w:cs="Arial"/>
              </w:rPr>
              <w:t xml:space="preserve"> в</w:t>
            </w:r>
            <w:r w:rsidRPr="009715FC">
              <w:rPr>
                <w:rFonts w:ascii="Arial" w:hAnsi="Arial" w:cs="Arial"/>
              </w:rPr>
              <w:tab/>
              <w:t>области</w:t>
            </w:r>
            <w:r w:rsidRPr="009715FC">
              <w:rPr>
                <w:rFonts w:ascii="Arial" w:hAnsi="Arial" w:cs="Arial"/>
              </w:rPr>
              <w:tab/>
              <w:t>оценки</w:t>
            </w:r>
            <w:r w:rsidRPr="009715FC">
              <w:rPr>
                <w:rFonts w:ascii="Arial" w:hAnsi="Arial" w:cs="Arial"/>
              </w:rPr>
              <w:tab/>
              <w:t>социальных</w:t>
            </w:r>
            <w:r w:rsidRPr="009715FC">
              <w:rPr>
                <w:rFonts w:ascii="Arial" w:hAnsi="Arial" w:cs="Arial"/>
              </w:rPr>
              <w:tab/>
              <w:t>программ,</w:t>
            </w:r>
            <w:r>
              <w:rPr>
                <w:rFonts w:ascii="Arial" w:hAnsi="Arial" w:cs="Arial"/>
              </w:rPr>
              <w:t xml:space="preserve"> </w:t>
            </w:r>
            <w:r w:rsidRPr="009715FC">
              <w:rPr>
                <w:rFonts w:ascii="Arial" w:hAnsi="Arial" w:cs="Arial"/>
              </w:rPr>
              <w:t>проектов</w:t>
            </w:r>
            <w:r>
              <w:rPr>
                <w:rFonts w:ascii="Arial" w:hAnsi="Arial" w:cs="Arial"/>
              </w:rPr>
              <w:t xml:space="preserve"> </w:t>
            </w:r>
            <w:r w:rsidRPr="009715FC">
              <w:rPr>
                <w:rFonts w:ascii="Arial" w:hAnsi="Arial" w:cs="Arial"/>
              </w:rPr>
              <w:t>и</w:t>
            </w:r>
            <w:r w:rsidRPr="009715FC">
              <w:rPr>
                <w:rFonts w:ascii="Arial" w:hAnsi="Arial" w:cs="Arial"/>
              </w:rPr>
              <w:tab/>
              <w:t>услуг</w:t>
            </w:r>
            <w:r w:rsidRPr="009715FC">
              <w:rPr>
                <w:rFonts w:ascii="Arial" w:hAnsi="Arial" w:cs="Arial"/>
              </w:rPr>
              <w:tab/>
              <w:t>в</w:t>
            </w:r>
            <w:r w:rsidRPr="009715FC">
              <w:rPr>
                <w:rFonts w:ascii="Arial" w:hAnsi="Arial" w:cs="Arial"/>
              </w:rPr>
              <w:tab/>
              <w:t>сфере</w:t>
            </w:r>
            <w:r w:rsidRPr="009715FC">
              <w:rPr>
                <w:rFonts w:ascii="Arial" w:hAnsi="Arial" w:cs="Arial"/>
              </w:rPr>
              <w:tab/>
              <w:t>детства</w:t>
            </w:r>
            <w:r>
              <w:rPr>
                <w:rFonts w:ascii="Arial" w:hAnsi="Arial" w:cs="Arial"/>
              </w:rPr>
              <w:t xml:space="preserve"> </w:t>
            </w:r>
            <w:hyperlink r:id="rId14" w:history="1">
              <w:r w:rsidRPr="0036181C">
                <w:rPr>
                  <w:rStyle w:val="a4"/>
                  <w:rFonts w:ascii="Arial" w:hAnsi="Arial" w:cs="Arial"/>
                </w:rPr>
                <w:t>http://www.ozenka.info/usefuldata/metodics/eticheskiy_kodeks/309_file_1.pdf</w:t>
              </w:r>
            </w:hyperlink>
          </w:p>
        </w:tc>
      </w:tr>
    </w:tbl>
    <w:p w14:paraId="68E75D3E" w14:textId="77777777" w:rsidR="007F60C5" w:rsidRPr="00BF04DD" w:rsidRDefault="007F60C5" w:rsidP="00BF04DD">
      <w:pPr>
        <w:pStyle w:val="aa"/>
        <w:spacing w:before="40" w:after="0"/>
        <w:jc w:val="both"/>
      </w:pPr>
    </w:p>
    <w:p w14:paraId="726691CF" w14:textId="1F7E457C" w:rsidR="008D0F5F" w:rsidRPr="00747366" w:rsidRDefault="008D0F5F" w:rsidP="008D0F5F">
      <w:pPr>
        <w:widowControl/>
        <w:pBdr>
          <w:bottom w:val="single" w:sz="12" w:space="1" w:color="365F91"/>
        </w:pBdr>
        <w:suppressAutoHyphens w:val="0"/>
        <w:spacing w:before="120" w:after="120" w:line="276" w:lineRule="auto"/>
        <w:jc w:val="both"/>
        <w:outlineLvl w:val="0"/>
        <w:rPr>
          <w:rFonts w:ascii="Arial" w:hAnsi="Arial" w:cs="Arial"/>
          <w:b/>
          <w:bCs/>
          <w:color w:val="365F91"/>
          <w:kern w:val="0"/>
          <w:sz w:val="22"/>
          <w:szCs w:val="22"/>
        </w:rPr>
      </w:pPr>
      <w:r w:rsidRPr="00D96A8A">
        <w:rPr>
          <w:rFonts w:ascii="Arial" w:hAnsi="Arial" w:cs="Arial"/>
          <w:b/>
          <w:bCs/>
          <w:color w:val="365F91"/>
          <w:kern w:val="0"/>
          <w:sz w:val="22"/>
          <w:szCs w:val="22"/>
        </w:rPr>
        <w:t>Н</w:t>
      </w:r>
      <w:r>
        <w:rPr>
          <w:rFonts w:ascii="Arial" w:hAnsi="Arial" w:cs="Arial"/>
          <w:b/>
          <w:bCs/>
          <w:color w:val="365F91"/>
          <w:kern w:val="0"/>
          <w:sz w:val="22"/>
          <w:szCs w:val="22"/>
        </w:rPr>
        <w:t>ОМИНАЦИИ КОНКУРСА</w:t>
      </w:r>
    </w:p>
    <w:p w14:paraId="7A5CBEEF" w14:textId="1E9A5C1B" w:rsidR="007656E4" w:rsidRPr="00BE2A98" w:rsidRDefault="007656E4" w:rsidP="007656E4">
      <w:pPr>
        <w:pStyle w:val="aa"/>
        <w:spacing w:before="40"/>
        <w:contextualSpacing/>
        <w:jc w:val="both"/>
        <w:rPr>
          <w:rFonts w:ascii="Arial" w:hAnsi="Arial" w:cs="Arial"/>
          <w:b/>
          <w:bCs/>
        </w:rPr>
      </w:pPr>
      <w:r w:rsidRPr="00A26231">
        <w:rPr>
          <w:rFonts w:ascii="Arial" w:hAnsi="Arial" w:cs="Arial"/>
          <w:b/>
          <w:bCs/>
        </w:rPr>
        <w:t xml:space="preserve">1. </w:t>
      </w:r>
      <w:bookmarkStart w:id="0" w:name="_Hlk75343178"/>
      <w:r w:rsidRPr="00A26231">
        <w:rPr>
          <w:rFonts w:ascii="Arial" w:hAnsi="Arial" w:cs="Arial"/>
          <w:b/>
          <w:bCs/>
        </w:rPr>
        <w:t>Прикладное исследование с участием детей</w:t>
      </w:r>
      <w:bookmarkEnd w:id="0"/>
      <w:r w:rsidR="00A26231">
        <w:rPr>
          <w:rFonts w:ascii="Arial" w:hAnsi="Arial" w:cs="Arial"/>
          <w:b/>
          <w:bCs/>
        </w:rPr>
        <w:t>.</w:t>
      </w:r>
    </w:p>
    <w:p w14:paraId="754CA17B" w14:textId="77777777" w:rsidR="00ED6A52" w:rsidRPr="00BE2A98" w:rsidRDefault="00ED6A52" w:rsidP="008F67D2">
      <w:pPr>
        <w:pStyle w:val="aa"/>
        <w:spacing w:before="40"/>
        <w:contextualSpacing/>
        <w:jc w:val="both"/>
        <w:rPr>
          <w:rFonts w:ascii="Arial" w:hAnsi="Arial" w:cs="Arial"/>
        </w:rPr>
      </w:pPr>
    </w:p>
    <w:p w14:paraId="717F361B" w14:textId="77777777" w:rsidR="00822C14" w:rsidRPr="00BE2A98" w:rsidRDefault="008F67D2" w:rsidP="008F67D2">
      <w:pPr>
        <w:pStyle w:val="aa"/>
        <w:spacing w:before="40"/>
        <w:contextualSpacing/>
        <w:jc w:val="both"/>
        <w:rPr>
          <w:rFonts w:ascii="Arial" w:hAnsi="Arial" w:cs="Arial"/>
        </w:rPr>
      </w:pPr>
      <w:r w:rsidRPr="00BE2A98">
        <w:rPr>
          <w:rFonts w:ascii="Arial" w:hAnsi="Arial" w:cs="Arial"/>
        </w:rPr>
        <w:t xml:space="preserve">Исследование с участием детей подразумевает, что дети занимают в нем активную позицию, а не просто являются респондентами, отвечающими на вопросы взрослых. </w:t>
      </w:r>
    </w:p>
    <w:p w14:paraId="4522DC53" w14:textId="77777777" w:rsidR="00822C14" w:rsidRPr="00BE2A98" w:rsidRDefault="00822C14" w:rsidP="008F67D2">
      <w:pPr>
        <w:pStyle w:val="aa"/>
        <w:spacing w:before="40"/>
        <w:contextualSpacing/>
        <w:jc w:val="both"/>
        <w:rPr>
          <w:rFonts w:ascii="Arial" w:hAnsi="Arial" w:cs="Arial"/>
        </w:rPr>
      </w:pPr>
    </w:p>
    <w:p w14:paraId="3BE010A4" w14:textId="0273A8C2" w:rsidR="008F67D2" w:rsidRPr="00BE2A98" w:rsidRDefault="008F67D2" w:rsidP="008F67D2">
      <w:pPr>
        <w:pStyle w:val="aa"/>
        <w:spacing w:before="40"/>
        <w:contextualSpacing/>
        <w:jc w:val="both"/>
        <w:rPr>
          <w:rFonts w:ascii="Arial" w:hAnsi="Arial" w:cs="Arial"/>
        </w:rPr>
      </w:pPr>
      <w:r w:rsidRPr="00BE2A98">
        <w:rPr>
          <w:rFonts w:ascii="Arial" w:hAnsi="Arial" w:cs="Arial"/>
        </w:rPr>
        <w:t>Варианты участия детей включают в себя, но не ограни</w:t>
      </w:r>
      <w:r w:rsidR="00EB4B4B" w:rsidRPr="00694044">
        <w:rPr>
          <w:rFonts w:ascii="Arial" w:hAnsi="Arial" w:cs="Arial"/>
        </w:rPr>
        <w:t>чи</w:t>
      </w:r>
      <w:r w:rsidRPr="00BE2A98">
        <w:rPr>
          <w:rFonts w:ascii="Arial" w:hAnsi="Arial" w:cs="Arial"/>
        </w:rPr>
        <w:t xml:space="preserve">ваются: </w:t>
      </w:r>
    </w:p>
    <w:p w14:paraId="5872C97A" w14:textId="1BA1244F" w:rsidR="008F67D2" w:rsidRPr="00BE2A98" w:rsidRDefault="008F67D2" w:rsidP="008F67D2">
      <w:pPr>
        <w:pStyle w:val="aa"/>
        <w:numPr>
          <w:ilvl w:val="0"/>
          <w:numId w:val="33"/>
        </w:numPr>
        <w:spacing w:before="40"/>
        <w:contextualSpacing/>
        <w:jc w:val="both"/>
        <w:rPr>
          <w:rFonts w:ascii="Arial" w:hAnsi="Arial" w:cs="Arial"/>
        </w:rPr>
      </w:pPr>
      <w:r w:rsidRPr="00BE2A98">
        <w:rPr>
          <w:rFonts w:ascii="Arial" w:hAnsi="Arial" w:cs="Arial"/>
        </w:rPr>
        <w:t xml:space="preserve">Участие детей в дизайне проекта: постановка исследовательских вопросов, партнерство в разработке и апробации </w:t>
      </w:r>
      <w:r w:rsidR="000D2508" w:rsidRPr="00BE2A98">
        <w:rPr>
          <w:rFonts w:ascii="Arial" w:hAnsi="Arial" w:cs="Arial"/>
        </w:rPr>
        <w:t xml:space="preserve">исследовательских </w:t>
      </w:r>
      <w:r w:rsidRPr="00BE2A98">
        <w:rPr>
          <w:rFonts w:ascii="Arial" w:hAnsi="Arial" w:cs="Arial"/>
        </w:rPr>
        <w:t>инструментов</w:t>
      </w:r>
      <w:r w:rsidR="000D2508" w:rsidRPr="00BE2A98">
        <w:rPr>
          <w:rFonts w:ascii="Arial" w:hAnsi="Arial" w:cs="Arial"/>
        </w:rPr>
        <w:t>, дружественных к детям</w:t>
      </w:r>
      <w:r w:rsidR="00933857">
        <w:rPr>
          <w:rFonts w:ascii="Arial" w:hAnsi="Arial" w:cs="Arial"/>
        </w:rPr>
        <w:t>.</w:t>
      </w:r>
    </w:p>
    <w:p w14:paraId="46A8449B" w14:textId="0FFAB388" w:rsidR="008F67D2" w:rsidRPr="00BE2A98" w:rsidRDefault="008F67D2" w:rsidP="008F67D2">
      <w:pPr>
        <w:pStyle w:val="aa"/>
        <w:numPr>
          <w:ilvl w:val="0"/>
          <w:numId w:val="33"/>
        </w:numPr>
        <w:spacing w:before="40"/>
        <w:contextualSpacing/>
        <w:jc w:val="both"/>
        <w:rPr>
          <w:rFonts w:ascii="Arial" w:hAnsi="Arial" w:cs="Arial"/>
        </w:rPr>
      </w:pPr>
      <w:r w:rsidRPr="00BE2A98">
        <w:rPr>
          <w:rFonts w:ascii="Arial" w:hAnsi="Arial" w:cs="Arial"/>
        </w:rPr>
        <w:t>Участие детей в реализации проекта: формирование выборки – привлечение новых участников/респондентов в исследование; проведение исследовательских процедур</w:t>
      </w:r>
      <w:r w:rsidR="00ED6A52" w:rsidRPr="00BE2A98">
        <w:rPr>
          <w:rFonts w:ascii="Arial" w:hAnsi="Arial" w:cs="Arial"/>
        </w:rPr>
        <w:t xml:space="preserve"> (например, интервью)</w:t>
      </w:r>
      <w:r w:rsidR="00933857">
        <w:rPr>
          <w:rFonts w:ascii="Arial" w:hAnsi="Arial" w:cs="Arial"/>
        </w:rPr>
        <w:t>.</w:t>
      </w:r>
    </w:p>
    <w:p w14:paraId="7627FE4C" w14:textId="1FC6312A" w:rsidR="007656E4" w:rsidRDefault="008F67D2" w:rsidP="00226CCF">
      <w:pPr>
        <w:pStyle w:val="aa"/>
        <w:numPr>
          <w:ilvl w:val="0"/>
          <w:numId w:val="33"/>
        </w:numPr>
        <w:spacing w:before="40" w:after="0"/>
        <w:contextualSpacing/>
        <w:jc w:val="both"/>
        <w:rPr>
          <w:rFonts w:ascii="Arial" w:hAnsi="Arial" w:cs="Arial"/>
        </w:rPr>
      </w:pPr>
      <w:r w:rsidRPr="00BE2A98">
        <w:rPr>
          <w:rFonts w:ascii="Arial" w:hAnsi="Arial" w:cs="Arial"/>
        </w:rPr>
        <w:t xml:space="preserve">Участие детей в анализе данных и представлении результатов – в создании отчетов и презентаций в дружественном формате, </w:t>
      </w:r>
      <w:r w:rsidR="00CD75D1" w:rsidRPr="00BE2A98">
        <w:rPr>
          <w:rFonts w:ascii="Arial" w:hAnsi="Arial" w:cs="Arial"/>
        </w:rPr>
        <w:t xml:space="preserve">в проведении </w:t>
      </w:r>
      <w:r w:rsidRPr="00BE2A98">
        <w:rPr>
          <w:rFonts w:ascii="Arial" w:hAnsi="Arial" w:cs="Arial"/>
        </w:rPr>
        <w:t>интерактивны</w:t>
      </w:r>
      <w:r w:rsidR="00CD75D1" w:rsidRPr="00BE2A98">
        <w:rPr>
          <w:rFonts w:ascii="Arial" w:hAnsi="Arial" w:cs="Arial"/>
        </w:rPr>
        <w:t>х</w:t>
      </w:r>
      <w:r w:rsidRPr="00BE2A98">
        <w:rPr>
          <w:rFonts w:ascii="Arial" w:hAnsi="Arial" w:cs="Arial"/>
        </w:rPr>
        <w:t xml:space="preserve"> презентаци</w:t>
      </w:r>
      <w:r w:rsidR="00CD75D1" w:rsidRPr="00BE2A98">
        <w:rPr>
          <w:rFonts w:ascii="Arial" w:hAnsi="Arial" w:cs="Arial"/>
        </w:rPr>
        <w:t>й</w:t>
      </w:r>
      <w:r w:rsidR="00933857">
        <w:rPr>
          <w:rFonts w:ascii="Arial" w:hAnsi="Arial" w:cs="Arial"/>
        </w:rPr>
        <w:t>.</w:t>
      </w:r>
    </w:p>
    <w:p w14:paraId="3E02795B" w14:textId="77777777" w:rsidR="00B00717" w:rsidRPr="00BE2A98" w:rsidRDefault="00B00717" w:rsidP="00B00717">
      <w:pPr>
        <w:pStyle w:val="aa"/>
        <w:spacing w:before="40" w:after="0"/>
        <w:ind w:left="720"/>
        <w:contextualSpacing/>
        <w:jc w:val="both"/>
        <w:rPr>
          <w:rFonts w:ascii="Arial" w:hAnsi="Arial" w:cs="Arial"/>
        </w:rPr>
      </w:pPr>
    </w:p>
    <w:p w14:paraId="7106B4DE" w14:textId="5594DCC9" w:rsidR="00CD75D1" w:rsidRPr="00BE2A98" w:rsidRDefault="00CD75D1" w:rsidP="00CD75D1">
      <w:pPr>
        <w:pStyle w:val="aa"/>
        <w:spacing w:before="40" w:after="0"/>
        <w:contextualSpacing/>
        <w:jc w:val="both"/>
        <w:rPr>
          <w:rFonts w:ascii="Arial" w:hAnsi="Arial" w:cs="Arial"/>
        </w:rPr>
      </w:pPr>
      <w:r w:rsidRPr="00BE2A98">
        <w:rPr>
          <w:rFonts w:ascii="Arial" w:hAnsi="Arial" w:cs="Arial"/>
        </w:rPr>
        <w:t>Прикладное исследование с участием детей может быть направлено на:</w:t>
      </w:r>
    </w:p>
    <w:p w14:paraId="53A84E69" w14:textId="1158DA0C" w:rsidR="00CD75D1" w:rsidRPr="00BE2A98" w:rsidRDefault="00CD75D1" w:rsidP="00CD75D1">
      <w:pPr>
        <w:pStyle w:val="aa"/>
        <w:numPr>
          <w:ilvl w:val="0"/>
          <w:numId w:val="34"/>
        </w:numPr>
        <w:spacing w:before="40" w:after="0"/>
        <w:contextualSpacing/>
        <w:jc w:val="both"/>
        <w:rPr>
          <w:rFonts w:ascii="Arial" w:hAnsi="Arial" w:cs="Arial"/>
        </w:rPr>
      </w:pPr>
      <w:r w:rsidRPr="00BE2A98">
        <w:rPr>
          <w:rFonts w:ascii="Arial" w:hAnsi="Arial" w:cs="Arial"/>
        </w:rPr>
        <w:t>Получение новых знаний о положении, потребностях, проблемах и ресурсах той или иной группы детей</w:t>
      </w:r>
      <w:r w:rsidR="00933857">
        <w:rPr>
          <w:rFonts w:ascii="Arial" w:hAnsi="Arial" w:cs="Arial"/>
        </w:rPr>
        <w:t>.</w:t>
      </w:r>
    </w:p>
    <w:p w14:paraId="79CEE143" w14:textId="18B1C445" w:rsidR="00CD75D1" w:rsidRPr="00BE2A98" w:rsidRDefault="00CD75D1" w:rsidP="00CD75D1">
      <w:pPr>
        <w:pStyle w:val="aa"/>
        <w:numPr>
          <w:ilvl w:val="0"/>
          <w:numId w:val="34"/>
        </w:numPr>
        <w:spacing w:before="40" w:after="0"/>
        <w:contextualSpacing/>
        <w:jc w:val="both"/>
        <w:rPr>
          <w:rFonts w:ascii="Arial" w:hAnsi="Arial" w:cs="Arial"/>
        </w:rPr>
      </w:pPr>
      <w:r w:rsidRPr="00BE2A98">
        <w:rPr>
          <w:rFonts w:ascii="Arial" w:hAnsi="Arial" w:cs="Arial"/>
        </w:rPr>
        <w:t>Совместный с детьми поиск решений значимой для них социальной проблемы</w:t>
      </w:r>
      <w:r w:rsidR="00933857">
        <w:rPr>
          <w:rFonts w:ascii="Arial" w:hAnsi="Arial" w:cs="Arial"/>
        </w:rPr>
        <w:t>.</w:t>
      </w:r>
    </w:p>
    <w:p w14:paraId="23F4AF10" w14:textId="76C35099" w:rsidR="00CD75D1" w:rsidRPr="00BE2A98" w:rsidRDefault="00CD75D1" w:rsidP="00CD75D1">
      <w:pPr>
        <w:pStyle w:val="aa"/>
        <w:numPr>
          <w:ilvl w:val="0"/>
          <w:numId w:val="34"/>
        </w:numPr>
        <w:spacing w:before="40" w:after="0"/>
        <w:contextualSpacing/>
        <w:jc w:val="both"/>
        <w:rPr>
          <w:rFonts w:ascii="Arial" w:hAnsi="Arial" w:cs="Arial"/>
        </w:rPr>
      </w:pPr>
      <w:r w:rsidRPr="00BE2A98">
        <w:rPr>
          <w:rFonts w:ascii="Arial" w:hAnsi="Arial" w:cs="Arial"/>
        </w:rPr>
        <w:t>Разработку и апробацию новых / адаптацию существующих исследовательских инструментов, дружественных к детям</w:t>
      </w:r>
      <w:r w:rsidR="00933857">
        <w:rPr>
          <w:rFonts w:ascii="Arial" w:hAnsi="Arial" w:cs="Arial"/>
        </w:rPr>
        <w:t>.</w:t>
      </w:r>
    </w:p>
    <w:p w14:paraId="26414DF1" w14:textId="3DF7ED00" w:rsidR="00CD75D1" w:rsidRDefault="00567F80" w:rsidP="00CD75D1">
      <w:pPr>
        <w:pStyle w:val="aa"/>
        <w:numPr>
          <w:ilvl w:val="0"/>
          <w:numId w:val="34"/>
        </w:numPr>
        <w:spacing w:before="40" w:after="0"/>
        <w:contextualSpacing/>
        <w:jc w:val="both"/>
        <w:rPr>
          <w:rFonts w:ascii="Arial" w:hAnsi="Arial" w:cs="Arial"/>
        </w:rPr>
      </w:pPr>
      <w:r w:rsidRPr="00BE2A98">
        <w:rPr>
          <w:rFonts w:ascii="Arial" w:hAnsi="Arial" w:cs="Arial"/>
        </w:rPr>
        <w:t xml:space="preserve">Оценку и мониторинг социальных практик (программ, проектов, услуг), </w:t>
      </w:r>
      <w:proofErr w:type="spellStart"/>
      <w:r w:rsidRPr="00BE2A98">
        <w:rPr>
          <w:rFonts w:ascii="Arial" w:hAnsi="Arial" w:cs="Arial"/>
        </w:rPr>
        <w:t>благополучателями</w:t>
      </w:r>
      <w:proofErr w:type="spellEnd"/>
      <w:r w:rsidRPr="00BE2A98">
        <w:rPr>
          <w:rFonts w:ascii="Arial" w:hAnsi="Arial" w:cs="Arial"/>
        </w:rPr>
        <w:t xml:space="preserve"> которых являются дети</w:t>
      </w:r>
      <w:r w:rsidR="00933857">
        <w:rPr>
          <w:rFonts w:ascii="Arial" w:hAnsi="Arial" w:cs="Arial"/>
        </w:rPr>
        <w:t>.</w:t>
      </w:r>
      <w:r w:rsidR="00CD75D1" w:rsidRPr="00BE2A98">
        <w:rPr>
          <w:rFonts w:ascii="Arial" w:hAnsi="Arial" w:cs="Arial"/>
        </w:rPr>
        <w:t xml:space="preserve"> </w:t>
      </w:r>
    </w:p>
    <w:p w14:paraId="463ABA18" w14:textId="6B4BF6BC" w:rsidR="00E776EF" w:rsidRPr="00BE2A98" w:rsidRDefault="00E776EF" w:rsidP="00CD75D1">
      <w:pPr>
        <w:pStyle w:val="aa"/>
        <w:numPr>
          <w:ilvl w:val="0"/>
          <w:numId w:val="34"/>
        </w:numPr>
        <w:spacing w:before="40"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Анализ детского благополучия с участием самих детей</w:t>
      </w:r>
      <w:r w:rsidR="00933857">
        <w:rPr>
          <w:rFonts w:ascii="Arial" w:hAnsi="Arial" w:cs="Arial"/>
        </w:rPr>
        <w:t>.</w:t>
      </w:r>
    </w:p>
    <w:p w14:paraId="7749725F" w14:textId="77777777" w:rsidR="00822993" w:rsidRPr="00BE2A98" w:rsidRDefault="00822993" w:rsidP="007656E4">
      <w:pPr>
        <w:pStyle w:val="aa"/>
        <w:spacing w:before="40" w:after="0"/>
        <w:contextualSpacing/>
        <w:jc w:val="both"/>
        <w:rPr>
          <w:rFonts w:ascii="Arial" w:hAnsi="Arial" w:cs="Arial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C34E9" w14:paraId="16D72A27" w14:textId="77777777" w:rsidTr="002C34E9">
        <w:tc>
          <w:tcPr>
            <w:tcW w:w="9628" w:type="dxa"/>
          </w:tcPr>
          <w:p w14:paraId="7DC5583D" w14:textId="61EFBCE7" w:rsidR="002C34E9" w:rsidRDefault="002C34E9" w:rsidP="007656E4">
            <w:pPr>
              <w:pStyle w:val="aa"/>
              <w:spacing w:before="40" w:after="0"/>
              <w:contextualSpacing/>
              <w:jc w:val="both"/>
              <w:rPr>
                <w:rFonts w:ascii="Arial" w:hAnsi="Arial" w:cs="Arial"/>
                <w:color w:val="365F91" w:themeColor="accent1" w:themeShade="BF"/>
              </w:rPr>
            </w:pPr>
            <w:r w:rsidRPr="002C34E9">
              <w:rPr>
                <w:rFonts w:ascii="Arial" w:hAnsi="Arial" w:cs="Arial"/>
                <w:color w:val="365F91" w:themeColor="accent1" w:themeShade="BF"/>
              </w:rPr>
              <w:t>Основой для заявки в этой номинации является четко сформулированный исследовательский запрос и предварительная модель решения данного запроса, предполагающая участие детей в исследовании как субъектов, партнёров, экспертов опыта.</w:t>
            </w:r>
          </w:p>
        </w:tc>
      </w:tr>
    </w:tbl>
    <w:p w14:paraId="72C765FA" w14:textId="365FF964" w:rsidR="00822993" w:rsidRPr="002A373E" w:rsidRDefault="00822993" w:rsidP="007656E4">
      <w:pPr>
        <w:pStyle w:val="aa"/>
        <w:spacing w:before="40" w:after="0"/>
        <w:contextualSpacing/>
        <w:jc w:val="both"/>
        <w:rPr>
          <w:rFonts w:ascii="Arial" w:hAnsi="Arial" w:cs="Arial"/>
          <w:b/>
          <w:bCs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42536" w:rsidRPr="00F94AEE" w14:paraId="5105729B" w14:textId="77777777" w:rsidTr="00642536">
        <w:tc>
          <w:tcPr>
            <w:tcW w:w="9628" w:type="dxa"/>
          </w:tcPr>
          <w:p w14:paraId="5AC816D3" w14:textId="77777777" w:rsidR="00A26231" w:rsidRDefault="00642536" w:rsidP="007656E4">
            <w:pPr>
              <w:pStyle w:val="aa"/>
              <w:spacing w:before="40" w:after="0"/>
              <w:contextualSpacing/>
              <w:jc w:val="both"/>
              <w:rPr>
                <w:rFonts w:ascii="Arial" w:hAnsi="Arial" w:cs="Arial"/>
              </w:rPr>
            </w:pPr>
            <w:r w:rsidRPr="002A373E">
              <w:rPr>
                <w:rFonts w:ascii="Arial" w:hAnsi="Arial" w:cs="Arial"/>
                <w:b/>
                <w:bCs/>
              </w:rPr>
              <w:t>Победителям конкурса «Голос ребенка» – 2021</w:t>
            </w:r>
            <w:r w:rsidR="00F94AEE" w:rsidRPr="002A373E">
              <w:rPr>
                <w:rFonts w:ascii="Arial" w:hAnsi="Arial" w:cs="Arial"/>
                <w:b/>
                <w:bCs/>
              </w:rPr>
              <w:t xml:space="preserve"> в номинации «Прикладное исследование с участием детей»</w:t>
            </w:r>
            <w:r w:rsidR="00A26231">
              <w:rPr>
                <w:rFonts w:ascii="Arial" w:hAnsi="Arial" w:cs="Arial"/>
              </w:rPr>
              <w:t xml:space="preserve">. </w:t>
            </w:r>
          </w:p>
          <w:p w14:paraId="051DA724" w14:textId="2C57965A" w:rsidR="00F94AEE" w:rsidRDefault="00642536" w:rsidP="007656E4">
            <w:pPr>
              <w:pStyle w:val="aa"/>
              <w:spacing w:before="40"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94AEE">
              <w:rPr>
                <w:rFonts w:ascii="Arial" w:hAnsi="Arial" w:cs="Arial"/>
              </w:rPr>
              <w:t>Вы можете подавать заявку на конкурс</w:t>
            </w:r>
            <w:r w:rsidR="00A26231">
              <w:rPr>
                <w:rFonts w:ascii="Arial" w:hAnsi="Arial" w:cs="Arial"/>
              </w:rPr>
              <w:t xml:space="preserve"> «Голос ребенка» 2022 г.</w:t>
            </w:r>
            <w:r w:rsidR="00F94AEE">
              <w:rPr>
                <w:rFonts w:ascii="Arial" w:hAnsi="Arial" w:cs="Arial"/>
              </w:rPr>
              <w:t>, но нам важно, чтобы исследования приносили практическую пользу, а их результаты воплощались в жизнь. Мы предлагаем следующие варианты продолжения работы:</w:t>
            </w:r>
          </w:p>
          <w:p w14:paraId="573BCCEB" w14:textId="2E02A0CF" w:rsidR="00F94AEE" w:rsidRDefault="00F94AEE" w:rsidP="002A373E">
            <w:pPr>
              <w:pStyle w:val="aa"/>
              <w:numPr>
                <w:ilvl w:val="0"/>
                <w:numId w:val="43"/>
              </w:numPr>
              <w:spacing w:before="40"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 </w:t>
            </w:r>
            <w:r w:rsidR="00B561E1">
              <w:rPr>
                <w:rFonts w:ascii="Arial" w:hAnsi="Arial" w:cs="Arial"/>
              </w:rPr>
              <w:t>в</w:t>
            </w:r>
            <w:r w:rsidR="00A26231">
              <w:rPr>
                <w:rFonts w:ascii="Arial" w:hAnsi="Arial" w:cs="Arial"/>
              </w:rPr>
              <w:t xml:space="preserve">праве </w:t>
            </w:r>
            <w:r>
              <w:rPr>
                <w:rFonts w:ascii="Arial" w:hAnsi="Arial" w:cs="Arial"/>
              </w:rPr>
              <w:t>снова</w:t>
            </w:r>
            <w:r w:rsidR="00A26231">
              <w:rPr>
                <w:rFonts w:ascii="Arial" w:hAnsi="Arial" w:cs="Arial"/>
              </w:rPr>
              <w:t xml:space="preserve"> подать заявку в номинацию</w:t>
            </w:r>
            <w:r>
              <w:rPr>
                <w:rFonts w:ascii="Arial" w:hAnsi="Arial" w:cs="Arial"/>
              </w:rPr>
              <w:t xml:space="preserve"> «Прикладное исследование</w:t>
            </w:r>
            <w:r w:rsidR="00A26231">
              <w:rPr>
                <w:rFonts w:ascii="Arial" w:hAnsi="Arial" w:cs="Arial"/>
              </w:rPr>
              <w:t xml:space="preserve"> с участие</w:t>
            </w:r>
            <w:r w:rsidR="00B561E1">
              <w:rPr>
                <w:rFonts w:ascii="Arial" w:hAnsi="Arial" w:cs="Arial"/>
              </w:rPr>
              <w:t>м</w:t>
            </w:r>
            <w:r w:rsidR="00A26231">
              <w:rPr>
                <w:rFonts w:ascii="Arial" w:hAnsi="Arial" w:cs="Arial"/>
              </w:rPr>
              <w:t xml:space="preserve"> детей»</w:t>
            </w:r>
            <w:r>
              <w:rPr>
                <w:rFonts w:ascii="Arial" w:hAnsi="Arial" w:cs="Arial"/>
              </w:rPr>
              <w:t>, если проект углубляет ваше прошлое исследование (исследует выявленные в нем «белые пятна» или противоречия)</w:t>
            </w:r>
            <w:r w:rsidR="00A26231">
              <w:rPr>
                <w:rFonts w:ascii="Arial" w:hAnsi="Arial" w:cs="Arial"/>
              </w:rPr>
              <w:t>.</w:t>
            </w:r>
          </w:p>
          <w:p w14:paraId="4057FEE4" w14:textId="2248B180" w:rsidR="00F94AEE" w:rsidRDefault="00A26231" w:rsidP="002A373E">
            <w:pPr>
              <w:pStyle w:val="aa"/>
              <w:numPr>
                <w:ilvl w:val="0"/>
                <w:numId w:val="43"/>
              </w:numPr>
              <w:spacing w:before="40"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Также в</w:t>
            </w:r>
            <w:r w:rsidR="00F94AEE">
              <w:rPr>
                <w:rFonts w:ascii="Arial" w:hAnsi="Arial" w:cs="Arial"/>
              </w:rPr>
              <w:t xml:space="preserve">ы можете </w:t>
            </w:r>
            <w:r w:rsidR="00F828B3">
              <w:rPr>
                <w:rFonts w:ascii="Arial" w:hAnsi="Arial" w:cs="Arial"/>
              </w:rPr>
              <w:t>подать заявку в номинаци</w:t>
            </w:r>
            <w:r w:rsidR="00324E1A">
              <w:rPr>
                <w:rFonts w:ascii="Arial" w:hAnsi="Arial" w:cs="Arial"/>
              </w:rPr>
              <w:t>ю</w:t>
            </w:r>
            <w:r w:rsidR="00F828B3">
              <w:rPr>
                <w:rFonts w:ascii="Arial" w:hAnsi="Arial" w:cs="Arial"/>
              </w:rPr>
              <w:t xml:space="preserve"> «</w:t>
            </w:r>
            <w:r w:rsidR="00F828B3" w:rsidRPr="00F828B3">
              <w:rPr>
                <w:rFonts w:ascii="Arial" w:hAnsi="Arial" w:cs="Arial"/>
              </w:rPr>
              <w:t>Развитие практики участия детей в принятии решений в организациях, местных сообществах или семьях</w:t>
            </w:r>
            <w:r w:rsidR="00F828B3">
              <w:rPr>
                <w:rFonts w:ascii="Arial" w:hAnsi="Arial" w:cs="Arial"/>
              </w:rPr>
              <w:t xml:space="preserve">» с проектом, который помогает </w:t>
            </w:r>
            <w:r w:rsidR="00700FF1">
              <w:rPr>
                <w:rFonts w:ascii="Arial" w:hAnsi="Arial" w:cs="Arial"/>
              </w:rPr>
              <w:t>внедрить в практику результаты и рекомендации из проведенного исследования</w:t>
            </w:r>
            <w:r w:rsidR="00324E1A">
              <w:rPr>
                <w:rFonts w:ascii="Arial" w:hAnsi="Arial" w:cs="Arial"/>
              </w:rPr>
              <w:t>.</w:t>
            </w:r>
          </w:p>
          <w:p w14:paraId="7258F251" w14:textId="77777777" w:rsidR="00F94AEE" w:rsidRDefault="00F94AEE" w:rsidP="007656E4">
            <w:pPr>
              <w:pStyle w:val="aa"/>
              <w:spacing w:before="40"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приветствуется:</w:t>
            </w:r>
          </w:p>
          <w:p w14:paraId="50867363" w14:textId="4749E8D8" w:rsidR="00F94AEE" w:rsidRPr="002A373E" w:rsidRDefault="00F94AEE" w:rsidP="002A373E">
            <w:pPr>
              <w:pStyle w:val="aa"/>
              <w:numPr>
                <w:ilvl w:val="0"/>
                <w:numId w:val="44"/>
              </w:numPr>
              <w:spacing w:before="40"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Новый исследовательский проект на </w:t>
            </w:r>
            <w:r w:rsidR="00F828B3">
              <w:rPr>
                <w:rFonts w:ascii="Arial" w:hAnsi="Arial" w:cs="Arial"/>
              </w:rPr>
              <w:t>совсем новую</w:t>
            </w:r>
            <w:r>
              <w:rPr>
                <w:rFonts w:ascii="Arial" w:hAnsi="Arial" w:cs="Arial"/>
              </w:rPr>
              <w:t xml:space="preserve"> тему</w:t>
            </w:r>
            <w:r w:rsidR="00F828B3">
              <w:rPr>
                <w:rFonts w:ascii="Arial" w:hAnsi="Arial" w:cs="Arial"/>
              </w:rPr>
              <w:t>, без преемственности с уже проделанной работой</w:t>
            </w:r>
            <w:r w:rsidR="00324E1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</w:tbl>
    <w:p w14:paraId="1AEF31FE" w14:textId="77777777" w:rsidR="00642536" w:rsidRPr="00F94AEE" w:rsidRDefault="00642536" w:rsidP="007656E4">
      <w:pPr>
        <w:pStyle w:val="aa"/>
        <w:spacing w:before="40" w:after="0"/>
        <w:contextualSpacing/>
        <w:jc w:val="both"/>
        <w:rPr>
          <w:rFonts w:ascii="Arial" w:hAnsi="Arial" w:cs="Arial"/>
          <w:b/>
          <w:bCs/>
        </w:rPr>
      </w:pPr>
    </w:p>
    <w:p w14:paraId="7DDF1647" w14:textId="658896B1" w:rsidR="008D0F5F" w:rsidRPr="00BE2A98" w:rsidRDefault="007656E4" w:rsidP="007656E4">
      <w:pPr>
        <w:pStyle w:val="aa"/>
        <w:spacing w:before="40" w:after="0"/>
        <w:contextualSpacing/>
        <w:jc w:val="both"/>
        <w:rPr>
          <w:rFonts w:ascii="Arial" w:hAnsi="Arial" w:cs="Arial"/>
          <w:b/>
          <w:bCs/>
        </w:rPr>
      </w:pPr>
      <w:r w:rsidRPr="00324E1A">
        <w:rPr>
          <w:rFonts w:ascii="Arial" w:hAnsi="Arial" w:cs="Arial"/>
          <w:b/>
          <w:bCs/>
        </w:rPr>
        <w:t xml:space="preserve">2. </w:t>
      </w:r>
      <w:bookmarkStart w:id="1" w:name="_Hlk75343203"/>
      <w:r w:rsidRPr="00324E1A">
        <w:rPr>
          <w:rFonts w:ascii="Arial" w:hAnsi="Arial" w:cs="Arial"/>
          <w:b/>
          <w:bCs/>
        </w:rPr>
        <w:t>Развитие практики участия детей в принятии решений</w:t>
      </w:r>
      <w:r w:rsidR="004961E8" w:rsidRPr="00324E1A">
        <w:rPr>
          <w:rFonts w:ascii="Arial" w:hAnsi="Arial" w:cs="Arial"/>
          <w:b/>
          <w:bCs/>
        </w:rPr>
        <w:t xml:space="preserve"> в организациях</w:t>
      </w:r>
      <w:r w:rsidR="005C77A3" w:rsidRPr="00324E1A">
        <w:rPr>
          <w:rFonts w:ascii="Arial" w:hAnsi="Arial" w:cs="Arial"/>
          <w:b/>
          <w:bCs/>
        </w:rPr>
        <w:t xml:space="preserve">, </w:t>
      </w:r>
      <w:r w:rsidR="007810C2" w:rsidRPr="00324E1A">
        <w:rPr>
          <w:rFonts w:ascii="Arial" w:hAnsi="Arial" w:cs="Arial"/>
          <w:b/>
          <w:bCs/>
        </w:rPr>
        <w:t>местных сообществах</w:t>
      </w:r>
      <w:r w:rsidR="004961E8" w:rsidRPr="00324E1A">
        <w:rPr>
          <w:rFonts w:ascii="Arial" w:hAnsi="Arial" w:cs="Arial"/>
          <w:b/>
          <w:bCs/>
        </w:rPr>
        <w:t xml:space="preserve"> и</w:t>
      </w:r>
      <w:r w:rsidR="00437D8E" w:rsidRPr="00324E1A">
        <w:rPr>
          <w:rFonts w:ascii="Arial" w:hAnsi="Arial" w:cs="Arial"/>
          <w:b/>
          <w:bCs/>
        </w:rPr>
        <w:t>ли</w:t>
      </w:r>
      <w:r w:rsidR="004961E8" w:rsidRPr="00324E1A">
        <w:rPr>
          <w:rFonts w:ascii="Arial" w:hAnsi="Arial" w:cs="Arial"/>
          <w:b/>
          <w:bCs/>
        </w:rPr>
        <w:t xml:space="preserve"> семьях</w:t>
      </w:r>
      <w:bookmarkEnd w:id="1"/>
      <w:r w:rsidR="00324E1A">
        <w:rPr>
          <w:rFonts w:ascii="Arial" w:hAnsi="Arial" w:cs="Arial"/>
          <w:b/>
          <w:bCs/>
        </w:rPr>
        <w:t>.</w:t>
      </w:r>
    </w:p>
    <w:p w14:paraId="3273E668" w14:textId="235AE68B" w:rsidR="00FB5D72" w:rsidRPr="00BE2A98" w:rsidRDefault="00FB5D72" w:rsidP="007656E4">
      <w:pPr>
        <w:pStyle w:val="aa"/>
        <w:spacing w:before="40" w:after="0"/>
        <w:contextualSpacing/>
        <w:jc w:val="both"/>
        <w:rPr>
          <w:rFonts w:ascii="Arial" w:hAnsi="Arial" w:cs="Arial"/>
        </w:rPr>
      </w:pPr>
    </w:p>
    <w:p w14:paraId="1134D1F1" w14:textId="3B9A1B55" w:rsidR="006F5220" w:rsidRPr="00BE2A98" w:rsidRDefault="006F5220" w:rsidP="006F5220">
      <w:pPr>
        <w:pStyle w:val="aa"/>
        <w:spacing w:before="40"/>
        <w:contextualSpacing/>
        <w:jc w:val="both"/>
        <w:rPr>
          <w:rFonts w:ascii="Arial" w:hAnsi="Arial" w:cs="Arial"/>
        </w:rPr>
      </w:pPr>
      <w:r w:rsidRPr="00BE2A98">
        <w:rPr>
          <w:rFonts w:ascii="Arial" w:hAnsi="Arial" w:cs="Arial"/>
        </w:rPr>
        <w:t>Участие детей в принятии решений</w:t>
      </w:r>
      <w:r w:rsidR="00C2766F" w:rsidRPr="00BE2A98">
        <w:rPr>
          <w:rFonts w:ascii="Arial" w:hAnsi="Arial" w:cs="Arial"/>
        </w:rPr>
        <w:t xml:space="preserve"> / в деятельности организации</w:t>
      </w:r>
      <w:r w:rsidR="006C740B">
        <w:rPr>
          <w:rFonts w:ascii="Arial" w:hAnsi="Arial" w:cs="Arial"/>
        </w:rPr>
        <w:t xml:space="preserve"> / в жизни местного сообщества</w:t>
      </w:r>
      <w:r w:rsidR="00C2766F" w:rsidRPr="00BE2A98">
        <w:rPr>
          <w:rFonts w:ascii="Arial" w:hAnsi="Arial" w:cs="Arial"/>
        </w:rPr>
        <w:t xml:space="preserve"> подразумевает </w:t>
      </w:r>
      <w:r w:rsidR="005004F6" w:rsidRPr="00BE2A98">
        <w:rPr>
          <w:rFonts w:ascii="Arial" w:hAnsi="Arial" w:cs="Arial"/>
        </w:rPr>
        <w:t>возможность для ребенка быть услышанным</w:t>
      </w:r>
      <w:r w:rsidR="002C2DDB" w:rsidRPr="00BE2A98">
        <w:rPr>
          <w:rFonts w:ascii="Arial" w:hAnsi="Arial" w:cs="Arial"/>
        </w:rPr>
        <w:t>;</w:t>
      </w:r>
      <w:r w:rsidR="00C2766F" w:rsidRPr="00BE2A98">
        <w:rPr>
          <w:rFonts w:ascii="Arial" w:hAnsi="Arial" w:cs="Arial"/>
        </w:rPr>
        <w:t xml:space="preserve"> </w:t>
      </w:r>
      <w:r w:rsidR="00F427E1" w:rsidRPr="00BE2A98">
        <w:rPr>
          <w:rFonts w:ascii="Arial" w:hAnsi="Arial" w:cs="Arial"/>
        </w:rPr>
        <w:t>сделать</w:t>
      </w:r>
      <w:r w:rsidR="00C2766F" w:rsidRPr="00BE2A98">
        <w:rPr>
          <w:rFonts w:ascii="Arial" w:hAnsi="Arial" w:cs="Arial"/>
        </w:rPr>
        <w:t xml:space="preserve"> свой уникальный вклад</w:t>
      </w:r>
      <w:r w:rsidR="002C2DDB" w:rsidRPr="00BE2A98">
        <w:rPr>
          <w:rFonts w:ascii="Arial" w:hAnsi="Arial" w:cs="Arial"/>
        </w:rPr>
        <w:t>; хотя бы в некоторой мере повлиять на происходящее с ним</w:t>
      </w:r>
      <w:r w:rsidR="006F6704" w:rsidRPr="00BE2A98">
        <w:rPr>
          <w:rFonts w:ascii="Arial" w:hAnsi="Arial" w:cs="Arial"/>
        </w:rPr>
        <w:t xml:space="preserve"> / на общее дело</w:t>
      </w:r>
      <w:r w:rsidR="002C2DDB" w:rsidRPr="00BE2A98">
        <w:rPr>
          <w:rFonts w:ascii="Arial" w:hAnsi="Arial" w:cs="Arial"/>
        </w:rPr>
        <w:t>.</w:t>
      </w:r>
    </w:p>
    <w:p w14:paraId="3BE8012C" w14:textId="77777777" w:rsidR="00C2766F" w:rsidRPr="00BE2A98" w:rsidRDefault="00C2766F" w:rsidP="006F5220">
      <w:pPr>
        <w:pStyle w:val="aa"/>
        <w:spacing w:before="40"/>
        <w:contextualSpacing/>
        <w:jc w:val="both"/>
        <w:rPr>
          <w:rFonts w:ascii="Arial" w:hAnsi="Arial" w:cs="Arial"/>
        </w:rPr>
      </w:pPr>
    </w:p>
    <w:p w14:paraId="10B9B78A" w14:textId="4963F743" w:rsidR="006F5220" w:rsidRPr="00BE2A98" w:rsidRDefault="006F5220" w:rsidP="006F5220">
      <w:pPr>
        <w:pStyle w:val="aa"/>
        <w:spacing w:before="40"/>
        <w:contextualSpacing/>
        <w:jc w:val="both"/>
        <w:rPr>
          <w:rFonts w:ascii="Arial" w:hAnsi="Arial" w:cs="Arial"/>
        </w:rPr>
      </w:pPr>
      <w:r w:rsidRPr="00BE2A98">
        <w:rPr>
          <w:rFonts w:ascii="Arial" w:hAnsi="Arial" w:cs="Arial"/>
        </w:rPr>
        <w:t>Варианты участия детей включают в себя, но не ограни</w:t>
      </w:r>
      <w:r w:rsidR="00EB4B4B" w:rsidRPr="00694044">
        <w:rPr>
          <w:rFonts w:ascii="Arial" w:hAnsi="Arial" w:cs="Arial"/>
        </w:rPr>
        <w:t>чи</w:t>
      </w:r>
      <w:r w:rsidRPr="00BE2A98">
        <w:rPr>
          <w:rFonts w:ascii="Arial" w:hAnsi="Arial" w:cs="Arial"/>
        </w:rPr>
        <w:t xml:space="preserve">ваются: </w:t>
      </w:r>
    </w:p>
    <w:p w14:paraId="52796FAF" w14:textId="7BB46AB6" w:rsidR="001E6FAA" w:rsidRPr="00BE2A98" w:rsidRDefault="00FB5D72" w:rsidP="001E6FAA">
      <w:pPr>
        <w:pStyle w:val="aa"/>
        <w:numPr>
          <w:ilvl w:val="0"/>
          <w:numId w:val="35"/>
        </w:numPr>
        <w:spacing w:before="40"/>
        <w:contextualSpacing/>
        <w:jc w:val="both"/>
        <w:rPr>
          <w:rFonts w:ascii="Arial" w:hAnsi="Arial" w:cs="Arial"/>
        </w:rPr>
      </w:pPr>
      <w:r w:rsidRPr="00BE2A98">
        <w:rPr>
          <w:rFonts w:ascii="Arial" w:hAnsi="Arial" w:cs="Arial"/>
        </w:rPr>
        <w:t xml:space="preserve">Участие детей в </w:t>
      </w:r>
      <w:r w:rsidR="00E776EF">
        <w:rPr>
          <w:rFonts w:ascii="Arial" w:hAnsi="Arial" w:cs="Arial"/>
        </w:rPr>
        <w:t xml:space="preserve">инициации и </w:t>
      </w:r>
      <w:r w:rsidRPr="00BE2A98">
        <w:rPr>
          <w:rFonts w:ascii="Arial" w:hAnsi="Arial" w:cs="Arial"/>
        </w:rPr>
        <w:t>реализации проект</w:t>
      </w:r>
      <w:r w:rsidR="00E776EF">
        <w:rPr>
          <w:rFonts w:ascii="Arial" w:hAnsi="Arial" w:cs="Arial"/>
        </w:rPr>
        <w:t>а, практики</w:t>
      </w:r>
      <w:r w:rsidRPr="00BE2A98">
        <w:rPr>
          <w:rFonts w:ascii="Arial" w:hAnsi="Arial" w:cs="Arial"/>
        </w:rPr>
        <w:t xml:space="preserve"> в активных ролях </w:t>
      </w:r>
      <w:r w:rsidRPr="00BE2A98">
        <w:rPr>
          <w:rFonts w:ascii="Arial" w:hAnsi="Arial" w:cs="Arial"/>
        </w:rPr>
        <w:lastRenderedPageBreak/>
        <w:t>(волонтеры; эксперты опыта; равные консультанты; ведущие дискуссионных клубов и др.), где они проявляют инициативу, используют свои уникальные знания и навыки</w:t>
      </w:r>
      <w:r w:rsidR="00943061">
        <w:rPr>
          <w:rFonts w:ascii="Arial" w:hAnsi="Arial" w:cs="Arial"/>
        </w:rPr>
        <w:t xml:space="preserve"> для решения важных для них вопросов, улучшения их благополучия</w:t>
      </w:r>
      <w:r w:rsidR="001E6FAA">
        <w:rPr>
          <w:rFonts w:ascii="Arial" w:hAnsi="Arial" w:cs="Arial"/>
        </w:rPr>
        <w:t xml:space="preserve"> </w:t>
      </w:r>
      <w:r w:rsidR="001E6FAA" w:rsidRPr="00BE2A98">
        <w:rPr>
          <w:rFonts w:ascii="Arial" w:hAnsi="Arial" w:cs="Arial"/>
        </w:rPr>
        <w:t>(на уровне организации или муниципалитета / района)</w:t>
      </w:r>
      <w:r w:rsidR="0052190F">
        <w:rPr>
          <w:rFonts w:ascii="Arial" w:hAnsi="Arial" w:cs="Arial"/>
        </w:rPr>
        <w:t>.</w:t>
      </w:r>
    </w:p>
    <w:p w14:paraId="29F0F118" w14:textId="7EF13D7B" w:rsidR="00FB5D72" w:rsidRPr="00BE2A98" w:rsidRDefault="00F76F4F" w:rsidP="006F5220">
      <w:pPr>
        <w:pStyle w:val="aa"/>
        <w:numPr>
          <w:ilvl w:val="0"/>
          <w:numId w:val="35"/>
        </w:numPr>
        <w:spacing w:before="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FB5D72" w:rsidRPr="00BE2A98">
        <w:rPr>
          <w:rFonts w:ascii="Arial" w:hAnsi="Arial" w:cs="Arial"/>
        </w:rPr>
        <w:t>части</w:t>
      </w:r>
      <w:r>
        <w:rPr>
          <w:rFonts w:ascii="Arial" w:hAnsi="Arial" w:cs="Arial"/>
        </w:rPr>
        <w:t>е</w:t>
      </w:r>
      <w:r w:rsidR="00FB5D72" w:rsidRPr="00BE2A98">
        <w:rPr>
          <w:rFonts w:ascii="Arial" w:hAnsi="Arial" w:cs="Arial"/>
        </w:rPr>
        <w:t xml:space="preserve"> детей в принятии решений, влияющих на их жизнь</w:t>
      </w:r>
      <w:r w:rsidR="006F5220" w:rsidRPr="00BE2A98">
        <w:rPr>
          <w:rFonts w:ascii="Arial" w:hAnsi="Arial" w:cs="Arial"/>
        </w:rPr>
        <w:t>, в сфере защиты детства (при выявлении</w:t>
      </w:r>
      <w:r w:rsidR="0052190F">
        <w:rPr>
          <w:rFonts w:ascii="Arial" w:hAnsi="Arial" w:cs="Arial"/>
        </w:rPr>
        <w:t xml:space="preserve"> </w:t>
      </w:r>
      <w:r w:rsidR="001E6FAA">
        <w:rPr>
          <w:rFonts w:ascii="Arial" w:hAnsi="Arial" w:cs="Arial"/>
        </w:rPr>
        <w:t>трудной жизненной ситуации</w:t>
      </w:r>
      <w:r w:rsidR="00E776EF">
        <w:rPr>
          <w:rFonts w:ascii="Arial" w:hAnsi="Arial" w:cs="Arial"/>
        </w:rPr>
        <w:t>; при отобрании из семьи;</w:t>
      </w:r>
      <w:r w:rsidR="006F5220" w:rsidRPr="00BE2A98">
        <w:rPr>
          <w:rFonts w:ascii="Arial" w:hAnsi="Arial" w:cs="Arial"/>
        </w:rPr>
        <w:t xml:space="preserve"> при разработке индивидуальных планов сопровождения детей и/или семей; при принятии решений о жизнеустройстве ребенка в организацию для детей, оставшихся без попечения родителей / в замещающую семью</w:t>
      </w:r>
      <w:r w:rsidR="001E6FAA">
        <w:rPr>
          <w:rFonts w:ascii="Arial" w:hAnsi="Arial" w:cs="Arial"/>
        </w:rPr>
        <w:t xml:space="preserve"> и др.</w:t>
      </w:r>
      <w:r w:rsidR="006F5220" w:rsidRPr="00BE2A98">
        <w:rPr>
          <w:rFonts w:ascii="Arial" w:hAnsi="Arial" w:cs="Arial"/>
        </w:rPr>
        <w:t>)</w:t>
      </w:r>
      <w:r w:rsidR="0052190F">
        <w:rPr>
          <w:rFonts w:ascii="Arial" w:hAnsi="Arial" w:cs="Arial"/>
        </w:rPr>
        <w:t>.</w:t>
      </w:r>
    </w:p>
    <w:p w14:paraId="1B5DF465" w14:textId="3AE427E0" w:rsidR="00FB5D72" w:rsidRPr="00BE2A98" w:rsidRDefault="00FB5D72" w:rsidP="006F5220">
      <w:pPr>
        <w:pStyle w:val="aa"/>
        <w:numPr>
          <w:ilvl w:val="0"/>
          <w:numId w:val="35"/>
        </w:numPr>
        <w:spacing w:before="40"/>
        <w:contextualSpacing/>
        <w:jc w:val="both"/>
        <w:rPr>
          <w:rFonts w:ascii="Arial" w:hAnsi="Arial" w:cs="Arial"/>
        </w:rPr>
      </w:pPr>
      <w:r w:rsidRPr="00BE2A98">
        <w:rPr>
          <w:rFonts w:ascii="Arial" w:hAnsi="Arial" w:cs="Arial"/>
        </w:rPr>
        <w:t>Иные практики участия детей, учитывающие и поддерживающие их субъектность</w:t>
      </w:r>
      <w:r w:rsidR="0052190F">
        <w:rPr>
          <w:rFonts w:ascii="Arial" w:hAnsi="Arial" w:cs="Arial"/>
        </w:rPr>
        <w:t>.</w:t>
      </w:r>
    </w:p>
    <w:p w14:paraId="18DE02D1" w14:textId="77777777" w:rsidR="006F5220" w:rsidRPr="00BE2A98" w:rsidRDefault="006F5220" w:rsidP="00427110">
      <w:pPr>
        <w:pStyle w:val="aa"/>
        <w:spacing w:before="40" w:after="0"/>
        <w:contextualSpacing/>
        <w:jc w:val="both"/>
        <w:rPr>
          <w:rFonts w:ascii="Arial" w:hAnsi="Arial" w:cs="Arial"/>
        </w:rPr>
      </w:pPr>
    </w:p>
    <w:p w14:paraId="2D2E575B" w14:textId="0DF5D309" w:rsidR="00427110" w:rsidRPr="00BE2A98" w:rsidRDefault="002B6C2F" w:rsidP="00427110">
      <w:pPr>
        <w:pStyle w:val="aa"/>
        <w:spacing w:before="40" w:after="0"/>
        <w:contextualSpacing/>
        <w:jc w:val="both"/>
        <w:rPr>
          <w:rFonts w:ascii="Arial" w:hAnsi="Arial" w:cs="Arial"/>
        </w:rPr>
      </w:pPr>
      <w:r w:rsidRPr="00BE2A98">
        <w:rPr>
          <w:rFonts w:ascii="Arial" w:hAnsi="Arial" w:cs="Arial"/>
        </w:rPr>
        <w:t>Развитие практики участия детей в принятии решений в организациях или семьях</w:t>
      </w:r>
      <w:r w:rsidR="00427110" w:rsidRPr="00BE2A98">
        <w:rPr>
          <w:rFonts w:ascii="Arial" w:hAnsi="Arial" w:cs="Arial"/>
        </w:rPr>
        <w:t xml:space="preserve"> может </w:t>
      </w:r>
      <w:r w:rsidRPr="00BE2A98">
        <w:rPr>
          <w:rFonts w:ascii="Arial" w:hAnsi="Arial" w:cs="Arial"/>
        </w:rPr>
        <w:t>заключаться в</w:t>
      </w:r>
      <w:r w:rsidR="00427110" w:rsidRPr="00BE2A98">
        <w:rPr>
          <w:rFonts w:ascii="Arial" w:hAnsi="Arial" w:cs="Arial"/>
        </w:rPr>
        <w:t>:</w:t>
      </w:r>
    </w:p>
    <w:p w14:paraId="2354E955" w14:textId="148CE658" w:rsidR="00FB5D72" w:rsidRPr="00BE2A98" w:rsidRDefault="002B6C2F" w:rsidP="002B6C2F">
      <w:pPr>
        <w:pStyle w:val="aa"/>
        <w:numPr>
          <w:ilvl w:val="0"/>
          <w:numId w:val="36"/>
        </w:numPr>
        <w:spacing w:before="40" w:after="0"/>
        <w:contextualSpacing/>
        <w:jc w:val="both"/>
        <w:rPr>
          <w:rFonts w:ascii="Arial" w:hAnsi="Arial" w:cs="Arial"/>
        </w:rPr>
      </w:pPr>
      <w:r w:rsidRPr="00BE2A98">
        <w:rPr>
          <w:rFonts w:ascii="Arial" w:hAnsi="Arial" w:cs="Arial"/>
        </w:rPr>
        <w:t>Доработке существующей практики участия детей (решении проблем или восполнении дефицитов, которые были выявлены в ходе ее реализации)</w:t>
      </w:r>
      <w:r w:rsidR="0052190F">
        <w:rPr>
          <w:rFonts w:ascii="Arial" w:hAnsi="Arial" w:cs="Arial"/>
        </w:rPr>
        <w:t>.</w:t>
      </w:r>
    </w:p>
    <w:p w14:paraId="019BB38B" w14:textId="4FB229E1" w:rsidR="002B6C2F" w:rsidRPr="00BE2A98" w:rsidRDefault="002B6C2F" w:rsidP="002B6C2F">
      <w:pPr>
        <w:pStyle w:val="aa"/>
        <w:numPr>
          <w:ilvl w:val="0"/>
          <w:numId w:val="36"/>
        </w:numPr>
        <w:spacing w:before="40" w:after="0"/>
        <w:contextualSpacing/>
        <w:jc w:val="both"/>
        <w:rPr>
          <w:rFonts w:ascii="Arial" w:hAnsi="Arial" w:cs="Arial"/>
        </w:rPr>
      </w:pPr>
      <w:r w:rsidRPr="00BE2A98">
        <w:rPr>
          <w:rFonts w:ascii="Arial" w:hAnsi="Arial" w:cs="Arial"/>
        </w:rPr>
        <w:t>Расширении существующей практики участия на новые целевые группы детей</w:t>
      </w:r>
      <w:r w:rsidR="00F840D3">
        <w:rPr>
          <w:rFonts w:ascii="Arial" w:hAnsi="Arial" w:cs="Arial"/>
        </w:rPr>
        <w:t xml:space="preserve"> (например, адап</w:t>
      </w:r>
      <w:r w:rsidRPr="00BE2A98">
        <w:rPr>
          <w:rFonts w:ascii="Arial" w:hAnsi="Arial" w:cs="Arial"/>
        </w:rPr>
        <w:t>тация используемой практики участия, чтобы охватить детей более младшего возраста)</w:t>
      </w:r>
      <w:r w:rsidR="0052190F">
        <w:rPr>
          <w:rFonts w:ascii="Arial" w:hAnsi="Arial" w:cs="Arial"/>
        </w:rPr>
        <w:t>.</w:t>
      </w:r>
    </w:p>
    <w:p w14:paraId="1EB1F2AF" w14:textId="566F8FC5" w:rsidR="00822993" w:rsidRPr="00BE2A98" w:rsidRDefault="002B6C2F" w:rsidP="00822993">
      <w:pPr>
        <w:pStyle w:val="aa"/>
        <w:numPr>
          <w:ilvl w:val="0"/>
          <w:numId w:val="36"/>
        </w:numPr>
        <w:spacing w:before="40" w:after="0"/>
        <w:contextualSpacing/>
        <w:jc w:val="both"/>
        <w:rPr>
          <w:rFonts w:ascii="Arial" w:hAnsi="Arial" w:cs="Arial"/>
        </w:rPr>
      </w:pPr>
      <w:r w:rsidRPr="00BE2A98">
        <w:rPr>
          <w:rFonts w:ascii="Arial" w:hAnsi="Arial" w:cs="Arial"/>
        </w:rPr>
        <w:t>Внедрении новых форматов / механизмов / инструментов участия</w:t>
      </w:r>
      <w:r w:rsidR="0052190F">
        <w:rPr>
          <w:rFonts w:ascii="Arial" w:hAnsi="Arial" w:cs="Arial"/>
        </w:rPr>
        <w:t>.</w:t>
      </w:r>
    </w:p>
    <w:p w14:paraId="2A816783" w14:textId="416CE408" w:rsidR="00822993" w:rsidRPr="00BE2A98" w:rsidRDefault="00822993" w:rsidP="00822993">
      <w:pPr>
        <w:pStyle w:val="aa"/>
        <w:spacing w:before="40" w:after="0"/>
        <w:contextualSpacing/>
        <w:jc w:val="both"/>
        <w:rPr>
          <w:rFonts w:ascii="Arial" w:hAnsi="Arial" w:cs="Arial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C34E9" w14:paraId="64771B83" w14:textId="77777777" w:rsidTr="002C34E9">
        <w:tc>
          <w:tcPr>
            <w:tcW w:w="9628" w:type="dxa"/>
          </w:tcPr>
          <w:p w14:paraId="38606107" w14:textId="6C8E1DE6" w:rsidR="002C34E9" w:rsidRDefault="002C34E9" w:rsidP="002C34E9">
            <w:pPr>
              <w:pStyle w:val="aa"/>
              <w:spacing w:before="40" w:after="0"/>
              <w:contextualSpacing/>
              <w:jc w:val="both"/>
              <w:rPr>
                <w:rFonts w:ascii="Arial" w:hAnsi="Arial" w:cs="Arial"/>
                <w:color w:val="365F91" w:themeColor="accent1" w:themeShade="BF"/>
              </w:rPr>
            </w:pPr>
            <w:r w:rsidRPr="002C34E9">
              <w:rPr>
                <w:rFonts w:ascii="Arial" w:hAnsi="Arial" w:cs="Arial"/>
                <w:color w:val="365F91" w:themeColor="accent1" w:themeShade="BF"/>
              </w:rPr>
              <w:t xml:space="preserve">Основой для заявки в этой номинации является краткое описание практики с четким указанием на роли детей как субъектов и партнеров взрослых, вносящих свой вклад в жизнь и деятельность организации / возможности участвовать в принятии влияющих на них решений.   </w:t>
            </w:r>
          </w:p>
        </w:tc>
      </w:tr>
    </w:tbl>
    <w:p w14:paraId="0DF5A5B8" w14:textId="09C84EA8" w:rsidR="002C34E9" w:rsidRDefault="002C34E9" w:rsidP="002C34E9">
      <w:pPr>
        <w:pStyle w:val="aa"/>
        <w:spacing w:before="40" w:after="0"/>
        <w:contextualSpacing/>
        <w:jc w:val="both"/>
        <w:rPr>
          <w:rFonts w:ascii="Arial" w:hAnsi="Arial" w:cs="Arial"/>
          <w:color w:val="365F91" w:themeColor="accent1" w:themeShade="BF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0FF1" w14:paraId="7F61DF85" w14:textId="77777777" w:rsidTr="00700FF1">
        <w:tc>
          <w:tcPr>
            <w:tcW w:w="9628" w:type="dxa"/>
          </w:tcPr>
          <w:p w14:paraId="6185EBBD" w14:textId="77777777" w:rsidR="00324E1A" w:rsidRDefault="00700FF1" w:rsidP="00324E1A">
            <w:pPr>
              <w:pStyle w:val="aa"/>
              <w:spacing w:before="40"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BC35C6">
              <w:rPr>
                <w:rFonts w:ascii="Arial" w:hAnsi="Arial" w:cs="Arial"/>
                <w:b/>
                <w:bCs/>
              </w:rPr>
              <w:t>Победителям конкурса «Голос ребенка» – 2021 в номинации «</w:t>
            </w:r>
            <w:r w:rsidRPr="00700FF1">
              <w:rPr>
                <w:rFonts w:ascii="Arial" w:hAnsi="Arial" w:cs="Arial"/>
                <w:b/>
                <w:bCs/>
              </w:rPr>
              <w:t>Развитие практики участия детей в принятии решений в организациях, местных сообществах или семьях</w:t>
            </w:r>
            <w:r w:rsidRPr="00BC35C6">
              <w:rPr>
                <w:rFonts w:ascii="Arial" w:hAnsi="Arial" w:cs="Arial"/>
                <w:b/>
                <w:bCs/>
              </w:rPr>
              <w:t>»</w:t>
            </w:r>
            <w:r w:rsidR="00324E1A">
              <w:rPr>
                <w:rFonts w:ascii="Arial" w:hAnsi="Arial" w:cs="Arial"/>
                <w:b/>
                <w:bCs/>
              </w:rPr>
              <w:t xml:space="preserve">. </w:t>
            </w:r>
          </w:p>
          <w:p w14:paraId="4887089A" w14:textId="79BA1464" w:rsidR="00700FF1" w:rsidRDefault="00700FF1" w:rsidP="00324E1A">
            <w:pPr>
              <w:pStyle w:val="aa"/>
              <w:spacing w:before="40" w:after="0"/>
              <w:contextualSpacing/>
              <w:jc w:val="both"/>
              <w:rPr>
                <w:rFonts w:ascii="Arial" w:hAnsi="Arial" w:cs="Arial"/>
                <w:color w:val="365F91" w:themeColor="accent1" w:themeShade="BF"/>
              </w:rPr>
            </w:pPr>
            <w:r>
              <w:rPr>
                <w:rFonts w:ascii="Arial" w:hAnsi="Arial" w:cs="Arial"/>
              </w:rPr>
              <w:t xml:space="preserve">Вы можете </w:t>
            </w:r>
            <w:r w:rsidR="00B56362">
              <w:rPr>
                <w:rFonts w:ascii="Arial" w:hAnsi="Arial" w:cs="Arial"/>
              </w:rPr>
              <w:t xml:space="preserve">подать </w:t>
            </w:r>
            <w:r w:rsidR="00324E1A">
              <w:rPr>
                <w:rFonts w:ascii="Arial" w:hAnsi="Arial" w:cs="Arial"/>
              </w:rPr>
              <w:t>заявку</w:t>
            </w:r>
            <w:r w:rsidR="00B56362">
              <w:rPr>
                <w:rFonts w:ascii="Arial" w:hAnsi="Arial" w:cs="Arial"/>
              </w:rPr>
              <w:t xml:space="preserve"> на продолжение вашей практики. В ней должно быть четко и подробно указано, что именно вы хотите улучшить и/или дополнить. Рекомендуем учитывать обратную связь от кураторов, а по необходимости – консультироваться с ними при подготовке ново</w:t>
            </w:r>
            <w:r w:rsidR="00324E1A">
              <w:rPr>
                <w:rFonts w:ascii="Arial" w:hAnsi="Arial" w:cs="Arial"/>
              </w:rPr>
              <w:t>й</w:t>
            </w:r>
            <w:r w:rsidR="00B56362">
              <w:rPr>
                <w:rFonts w:ascii="Arial" w:hAnsi="Arial" w:cs="Arial"/>
              </w:rPr>
              <w:t xml:space="preserve"> </w:t>
            </w:r>
            <w:r w:rsidR="00324E1A">
              <w:rPr>
                <w:rFonts w:ascii="Arial" w:hAnsi="Arial" w:cs="Arial"/>
              </w:rPr>
              <w:t>заявки</w:t>
            </w:r>
            <w:r w:rsidR="00B56362">
              <w:rPr>
                <w:rFonts w:ascii="Arial" w:hAnsi="Arial" w:cs="Arial"/>
              </w:rPr>
              <w:t>.</w:t>
            </w:r>
          </w:p>
        </w:tc>
      </w:tr>
    </w:tbl>
    <w:p w14:paraId="6D1B85F8" w14:textId="77777777" w:rsidR="00700FF1" w:rsidRDefault="00700FF1" w:rsidP="002C34E9">
      <w:pPr>
        <w:pStyle w:val="aa"/>
        <w:spacing w:before="40" w:after="0"/>
        <w:contextualSpacing/>
        <w:jc w:val="both"/>
        <w:rPr>
          <w:rFonts w:ascii="Arial" w:hAnsi="Arial" w:cs="Arial"/>
          <w:color w:val="365F91" w:themeColor="accent1" w:themeShade="BF"/>
        </w:rPr>
      </w:pPr>
    </w:p>
    <w:p w14:paraId="1ED086C4" w14:textId="4402EAA4" w:rsidR="00E8176D" w:rsidRDefault="00E8176D" w:rsidP="002C34E9">
      <w:pPr>
        <w:pStyle w:val="aa"/>
        <w:spacing w:before="40" w:after="0"/>
        <w:contextualSpacing/>
        <w:jc w:val="both"/>
        <w:rPr>
          <w:rFonts w:ascii="Arial" w:hAnsi="Arial" w:cs="Arial"/>
          <w:color w:val="365F91" w:themeColor="accent1" w:themeShade="BF"/>
        </w:rPr>
      </w:pPr>
    </w:p>
    <w:p w14:paraId="3EF06347" w14:textId="4C156734" w:rsidR="008A137D" w:rsidRPr="00324E1A" w:rsidRDefault="008A137D" w:rsidP="002C34E9">
      <w:pPr>
        <w:pStyle w:val="aa"/>
        <w:spacing w:before="40" w:after="0"/>
        <w:contextualSpacing/>
        <w:jc w:val="both"/>
        <w:rPr>
          <w:rFonts w:ascii="Arial" w:hAnsi="Arial" w:cs="Arial"/>
          <w:b/>
          <w:bCs/>
        </w:rPr>
      </w:pPr>
      <w:r w:rsidRPr="00324E1A">
        <w:rPr>
          <w:rFonts w:ascii="Arial" w:hAnsi="Arial" w:cs="Arial"/>
          <w:b/>
          <w:bCs/>
        </w:rPr>
        <w:t xml:space="preserve">3. </w:t>
      </w:r>
      <w:r w:rsidR="00597B91" w:rsidRPr="00324E1A">
        <w:rPr>
          <w:rFonts w:ascii="Arial" w:hAnsi="Arial" w:cs="Arial"/>
          <w:b/>
          <w:bCs/>
        </w:rPr>
        <w:t xml:space="preserve">Практики участия детей с </w:t>
      </w:r>
      <w:r w:rsidRPr="00324E1A">
        <w:rPr>
          <w:rFonts w:ascii="Arial" w:hAnsi="Arial" w:cs="Arial"/>
          <w:b/>
          <w:bCs/>
        </w:rPr>
        <w:t>ОВЗ</w:t>
      </w:r>
      <w:r w:rsidR="00324E1A">
        <w:rPr>
          <w:rFonts w:ascii="Arial" w:hAnsi="Arial" w:cs="Arial"/>
          <w:b/>
          <w:bCs/>
        </w:rPr>
        <w:t>.</w:t>
      </w:r>
    </w:p>
    <w:p w14:paraId="32240499" w14:textId="77777777" w:rsidR="008A137D" w:rsidRDefault="008A137D" w:rsidP="002C34E9">
      <w:pPr>
        <w:pStyle w:val="aa"/>
        <w:spacing w:before="40" w:after="0"/>
        <w:contextualSpacing/>
        <w:jc w:val="both"/>
        <w:rPr>
          <w:rFonts w:ascii="Arial" w:hAnsi="Arial" w:cs="Arial"/>
          <w:color w:val="365F91" w:themeColor="accent1" w:themeShade="BF"/>
        </w:rPr>
      </w:pPr>
    </w:p>
    <w:p w14:paraId="385DCD96" w14:textId="344DD800" w:rsidR="0048150F" w:rsidRPr="00324E1A" w:rsidRDefault="0048150F" w:rsidP="002C34E9">
      <w:pPr>
        <w:pStyle w:val="aa"/>
        <w:spacing w:before="40" w:after="0"/>
        <w:contextualSpacing/>
        <w:jc w:val="both"/>
        <w:rPr>
          <w:rFonts w:ascii="Arial" w:hAnsi="Arial" w:cs="Arial"/>
        </w:rPr>
      </w:pPr>
      <w:r w:rsidRPr="00324E1A">
        <w:rPr>
          <w:rFonts w:ascii="Arial" w:hAnsi="Arial" w:cs="Arial"/>
        </w:rPr>
        <w:t>Новая номинация 2022 г.</w:t>
      </w:r>
      <w:r w:rsidR="00324E1A">
        <w:rPr>
          <w:rFonts w:ascii="Arial" w:hAnsi="Arial" w:cs="Arial"/>
        </w:rPr>
        <w:t xml:space="preserve"> </w:t>
      </w:r>
      <w:r w:rsidRPr="00324E1A">
        <w:rPr>
          <w:rFonts w:ascii="Arial" w:hAnsi="Arial" w:cs="Arial"/>
        </w:rPr>
        <w:t xml:space="preserve">Создание условий для участия в исследованиях / в принятии решений / в деятельности организации для детей с ОВЗ, </w:t>
      </w:r>
      <w:proofErr w:type="gramStart"/>
      <w:r w:rsidRPr="00324E1A">
        <w:rPr>
          <w:rFonts w:ascii="Arial" w:hAnsi="Arial" w:cs="Arial"/>
        </w:rPr>
        <w:t>которым  нужны</w:t>
      </w:r>
      <w:proofErr w:type="gramEnd"/>
      <w:r w:rsidRPr="00324E1A">
        <w:rPr>
          <w:rFonts w:ascii="Arial" w:hAnsi="Arial" w:cs="Arial"/>
        </w:rPr>
        <w:t xml:space="preserve"> специализированные методики и подходы в силу познавательных, сенсорных или коммуникативных трудностей.</w:t>
      </w:r>
    </w:p>
    <w:p w14:paraId="31DDF405" w14:textId="2AE743E0" w:rsidR="0048150F" w:rsidRDefault="0048150F" w:rsidP="002C34E9">
      <w:pPr>
        <w:pStyle w:val="aa"/>
        <w:spacing w:before="40" w:after="0"/>
        <w:contextualSpacing/>
        <w:jc w:val="both"/>
        <w:rPr>
          <w:rFonts w:ascii="Arial" w:hAnsi="Arial" w:cs="Arial"/>
          <w:color w:val="365F91" w:themeColor="accent1" w:themeShade="BF"/>
        </w:rPr>
      </w:pPr>
    </w:p>
    <w:p w14:paraId="471552B4" w14:textId="59A2DA8F" w:rsidR="0048150F" w:rsidRPr="00BE2A98" w:rsidRDefault="0048150F" w:rsidP="0048150F">
      <w:pPr>
        <w:pStyle w:val="aa"/>
        <w:spacing w:before="40"/>
        <w:contextualSpacing/>
        <w:jc w:val="both"/>
        <w:rPr>
          <w:rFonts w:ascii="Arial" w:hAnsi="Arial" w:cs="Arial"/>
        </w:rPr>
      </w:pPr>
      <w:r w:rsidRPr="00BE2A98">
        <w:rPr>
          <w:rFonts w:ascii="Arial" w:hAnsi="Arial" w:cs="Arial"/>
        </w:rPr>
        <w:t>Варианты участия детей включают в себя, но не ограни</w:t>
      </w:r>
      <w:r w:rsidR="00463FEA" w:rsidRPr="00694044">
        <w:rPr>
          <w:rFonts w:ascii="Arial" w:hAnsi="Arial" w:cs="Arial"/>
        </w:rPr>
        <w:t>чи</w:t>
      </w:r>
      <w:r w:rsidRPr="00BE2A98">
        <w:rPr>
          <w:rFonts w:ascii="Arial" w:hAnsi="Arial" w:cs="Arial"/>
        </w:rPr>
        <w:t xml:space="preserve">ваются: </w:t>
      </w:r>
    </w:p>
    <w:p w14:paraId="0523BCF9" w14:textId="4AA042CE" w:rsidR="0048150F" w:rsidRPr="00324E1A" w:rsidRDefault="0048150F" w:rsidP="0048150F">
      <w:pPr>
        <w:pStyle w:val="aa"/>
        <w:numPr>
          <w:ilvl w:val="0"/>
          <w:numId w:val="46"/>
        </w:numPr>
        <w:spacing w:before="40" w:after="0"/>
        <w:contextualSpacing/>
        <w:jc w:val="both"/>
        <w:rPr>
          <w:rFonts w:ascii="Arial" w:hAnsi="Arial" w:cs="Arial"/>
        </w:rPr>
      </w:pPr>
      <w:r w:rsidRPr="00324E1A">
        <w:rPr>
          <w:rFonts w:ascii="Arial" w:hAnsi="Arial" w:cs="Arial"/>
        </w:rPr>
        <w:t>Варианты участия, описанные в двух других номинациях, и адаптированные для детей с ОВЗ</w:t>
      </w:r>
      <w:r w:rsidR="00324E1A">
        <w:rPr>
          <w:rFonts w:ascii="Arial" w:hAnsi="Arial" w:cs="Arial"/>
        </w:rPr>
        <w:t>.</w:t>
      </w:r>
    </w:p>
    <w:p w14:paraId="2674DC7E" w14:textId="729B6EC9" w:rsidR="0053332E" w:rsidRPr="00324E1A" w:rsidRDefault="0053332E" w:rsidP="0048150F">
      <w:pPr>
        <w:pStyle w:val="aa"/>
        <w:numPr>
          <w:ilvl w:val="0"/>
          <w:numId w:val="46"/>
        </w:numPr>
        <w:spacing w:before="40" w:after="0"/>
        <w:contextualSpacing/>
        <w:jc w:val="both"/>
        <w:rPr>
          <w:rFonts w:ascii="Arial" w:hAnsi="Arial" w:cs="Arial"/>
        </w:rPr>
      </w:pPr>
      <w:r w:rsidRPr="00324E1A">
        <w:rPr>
          <w:rFonts w:ascii="Arial" w:hAnsi="Arial" w:cs="Arial"/>
        </w:rPr>
        <w:t>Участие в принятии решений и выбор активностей в быту (питание, гигиена, одежда, свободное время, режим дня и др.), для котор</w:t>
      </w:r>
      <w:r w:rsidR="00F840D3">
        <w:rPr>
          <w:rFonts w:ascii="Arial" w:hAnsi="Arial" w:cs="Arial"/>
        </w:rPr>
        <w:t>ых</w:t>
      </w:r>
      <w:r w:rsidRPr="00324E1A">
        <w:rPr>
          <w:rFonts w:ascii="Arial" w:hAnsi="Arial" w:cs="Arial"/>
        </w:rPr>
        <w:t xml:space="preserve"> детям с ОВЗ нужны вспомогательные инструменты</w:t>
      </w:r>
      <w:r w:rsidR="00324E1A">
        <w:rPr>
          <w:rFonts w:ascii="Arial" w:hAnsi="Arial" w:cs="Arial"/>
        </w:rPr>
        <w:t>.</w:t>
      </w:r>
    </w:p>
    <w:p w14:paraId="0CF0F717" w14:textId="5B40FDB3" w:rsidR="00A21044" w:rsidRPr="00324E1A" w:rsidRDefault="00A21044" w:rsidP="0048150F">
      <w:pPr>
        <w:pStyle w:val="aa"/>
        <w:numPr>
          <w:ilvl w:val="0"/>
          <w:numId w:val="46"/>
        </w:numPr>
        <w:spacing w:before="40" w:after="0"/>
        <w:contextualSpacing/>
        <w:jc w:val="both"/>
        <w:rPr>
          <w:rFonts w:ascii="Arial" w:hAnsi="Arial" w:cs="Arial"/>
        </w:rPr>
      </w:pPr>
      <w:r w:rsidRPr="00324E1A">
        <w:rPr>
          <w:rFonts w:ascii="Arial" w:hAnsi="Arial" w:cs="Arial"/>
        </w:rPr>
        <w:t>Участие детей в планировании своей реабилитации и мер по нормализации жизни</w:t>
      </w:r>
      <w:r w:rsidR="00324E1A">
        <w:rPr>
          <w:rFonts w:ascii="Arial" w:hAnsi="Arial" w:cs="Arial"/>
        </w:rPr>
        <w:t>.</w:t>
      </w:r>
    </w:p>
    <w:p w14:paraId="63E9AFD5" w14:textId="278DD0E3" w:rsidR="00A21044" w:rsidRPr="00324E1A" w:rsidRDefault="00A21044" w:rsidP="002A373E">
      <w:pPr>
        <w:pStyle w:val="aa"/>
        <w:numPr>
          <w:ilvl w:val="0"/>
          <w:numId w:val="46"/>
        </w:numPr>
        <w:spacing w:before="40" w:after="0"/>
        <w:contextualSpacing/>
        <w:jc w:val="both"/>
        <w:rPr>
          <w:rFonts w:ascii="Arial" w:hAnsi="Arial" w:cs="Arial"/>
        </w:rPr>
      </w:pPr>
      <w:r w:rsidRPr="00324E1A">
        <w:rPr>
          <w:rFonts w:ascii="Arial" w:hAnsi="Arial" w:cs="Arial"/>
        </w:rPr>
        <w:t>Участие в мероприятиях по преодолению социальной стигматизации детей с ОВЗ</w:t>
      </w:r>
      <w:r w:rsidR="00324E1A">
        <w:rPr>
          <w:rFonts w:ascii="Arial" w:hAnsi="Arial" w:cs="Arial"/>
        </w:rPr>
        <w:t>.</w:t>
      </w:r>
    </w:p>
    <w:p w14:paraId="2012107C" w14:textId="77777777" w:rsidR="0048150F" w:rsidRDefault="0048150F" w:rsidP="002C34E9">
      <w:pPr>
        <w:pStyle w:val="aa"/>
        <w:spacing w:before="40" w:after="0"/>
        <w:contextualSpacing/>
        <w:jc w:val="both"/>
        <w:rPr>
          <w:rFonts w:ascii="Arial" w:hAnsi="Arial" w:cs="Arial"/>
          <w:color w:val="365F91" w:themeColor="accent1" w:themeShade="BF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97B91" w14:paraId="59758E57" w14:textId="77777777" w:rsidTr="00597B91">
        <w:tc>
          <w:tcPr>
            <w:tcW w:w="9628" w:type="dxa"/>
          </w:tcPr>
          <w:p w14:paraId="3F73D314" w14:textId="62C1DADF" w:rsidR="00597B91" w:rsidRDefault="00903E1E" w:rsidP="002C34E9">
            <w:pPr>
              <w:pStyle w:val="aa"/>
              <w:spacing w:before="40" w:after="0"/>
              <w:contextualSpacing/>
              <w:jc w:val="both"/>
              <w:rPr>
                <w:rFonts w:ascii="Arial" w:hAnsi="Arial" w:cs="Arial"/>
                <w:color w:val="365F91" w:themeColor="accent1" w:themeShade="BF"/>
              </w:rPr>
            </w:pPr>
            <w:r>
              <w:rPr>
                <w:rFonts w:ascii="Arial" w:hAnsi="Arial" w:cs="Arial"/>
                <w:color w:val="365F91" w:themeColor="accent1" w:themeShade="BF"/>
              </w:rPr>
              <w:lastRenderedPageBreak/>
              <w:t xml:space="preserve">Эта номинация отличается по своей логической структуре от двух других. Основной критерий здесь – не тип проекта, а целевая группа. </w:t>
            </w:r>
            <w:r w:rsidR="000122E3">
              <w:rPr>
                <w:rFonts w:ascii="Arial" w:hAnsi="Arial" w:cs="Arial"/>
                <w:color w:val="365F91" w:themeColor="accent1" w:themeShade="BF"/>
              </w:rPr>
              <w:t>Любой тип проекта требует тщательной адаптации всего процесса участия к особым потребностям детей с ОВЗ</w:t>
            </w:r>
            <w:r w:rsidR="00407A47">
              <w:rPr>
                <w:rFonts w:ascii="Arial" w:hAnsi="Arial" w:cs="Arial"/>
                <w:color w:val="365F91" w:themeColor="accent1" w:themeShade="BF"/>
              </w:rPr>
              <w:t xml:space="preserve">. </w:t>
            </w:r>
            <w:r w:rsidR="00597B91" w:rsidRPr="002C34E9">
              <w:rPr>
                <w:rFonts w:ascii="Arial" w:hAnsi="Arial" w:cs="Arial"/>
                <w:color w:val="365F91" w:themeColor="accent1" w:themeShade="BF"/>
              </w:rPr>
              <w:t xml:space="preserve">  </w:t>
            </w:r>
          </w:p>
        </w:tc>
      </w:tr>
    </w:tbl>
    <w:p w14:paraId="29CC8B33" w14:textId="77777777" w:rsidR="00597B91" w:rsidRDefault="00597B91" w:rsidP="002C34E9">
      <w:pPr>
        <w:pStyle w:val="aa"/>
        <w:spacing w:before="40" w:after="0"/>
        <w:contextualSpacing/>
        <w:jc w:val="both"/>
        <w:rPr>
          <w:rFonts w:ascii="Arial" w:hAnsi="Arial" w:cs="Arial"/>
          <w:color w:val="365F91" w:themeColor="accent1" w:themeShade="BF"/>
        </w:rPr>
      </w:pPr>
    </w:p>
    <w:p w14:paraId="45E4AC01" w14:textId="77777777" w:rsidR="00723184" w:rsidRPr="00747366" w:rsidRDefault="00723184" w:rsidP="00F762D0">
      <w:pPr>
        <w:widowControl/>
        <w:pBdr>
          <w:bottom w:val="single" w:sz="12" w:space="1" w:color="365F91"/>
        </w:pBdr>
        <w:suppressAutoHyphens w:val="0"/>
        <w:spacing w:before="240" w:line="276" w:lineRule="auto"/>
        <w:jc w:val="both"/>
        <w:outlineLvl w:val="0"/>
        <w:rPr>
          <w:rFonts w:ascii="Arial" w:hAnsi="Arial" w:cs="Arial"/>
          <w:b/>
          <w:bCs/>
          <w:color w:val="365F91"/>
          <w:kern w:val="0"/>
          <w:sz w:val="22"/>
          <w:szCs w:val="22"/>
        </w:rPr>
      </w:pPr>
      <w:r w:rsidRPr="00747366">
        <w:rPr>
          <w:rFonts w:ascii="Arial" w:hAnsi="Arial" w:cs="Arial"/>
          <w:b/>
          <w:bCs/>
          <w:color w:val="365F91"/>
          <w:kern w:val="0"/>
          <w:sz w:val="22"/>
          <w:szCs w:val="22"/>
        </w:rPr>
        <w:t>ГЕОГРАФИЯ КОНКУРСА</w:t>
      </w:r>
    </w:p>
    <w:p w14:paraId="70A78C3C" w14:textId="0B585896" w:rsidR="00723184" w:rsidRDefault="00723184" w:rsidP="00F762D0">
      <w:pPr>
        <w:pStyle w:val="aa"/>
        <w:spacing w:before="80" w:after="240"/>
        <w:jc w:val="both"/>
        <w:rPr>
          <w:rFonts w:ascii="Arial" w:hAnsi="Arial" w:cs="Arial"/>
          <w:lang w:eastAsia="ru-RU"/>
        </w:rPr>
      </w:pPr>
      <w:r w:rsidRPr="00747366">
        <w:rPr>
          <w:rFonts w:ascii="Arial" w:hAnsi="Arial" w:cs="Arial"/>
          <w:lang w:eastAsia="ar-SA" w:bidi="ar-SA"/>
        </w:rPr>
        <w:t xml:space="preserve">Конкурс проводится на территории </w:t>
      </w:r>
      <w:r w:rsidRPr="00747366">
        <w:rPr>
          <w:rFonts w:ascii="Arial" w:hAnsi="Arial" w:cs="Arial"/>
          <w:lang w:eastAsia="ru-RU"/>
        </w:rPr>
        <w:t xml:space="preserve">Российской </w:t>
      </w:r>
      <w:r w:rsidRPr="009B2C43">
        <w:rPr>
          <w:rFonts w:ascii="Arial" w:hAnsi="Arial" w:cs="Arial"/>
          <w:bCs/>
        </w:rPr>
        <w:t>Федерации</w:t>
      </w:r>
      <w:r w:rsidRPr="00747366">
        <w:rPr>
          <w:rFonts w:ascii="Arial" w:hAnsi="Arial" w:cs="Arial"/>
          <w:lang w:eastAsia="ru-RU"/>
        </w:rPr>
        <w:t>.</w:t>
      </w:r>
    </w:p>
    <w:p w14:paraId="7BE590A7" w14:textId="72A32BEC" w:rsidR="00EB308F" w:rsidRPr="00747366" w:rsidRDefault="00EB308F" w:rsidP="00F762D0">
      <w:pPr>
        <w:widowControl/>
        <w:pBdr>
          <w:bottom w:val="single" w:sz="12" w:space="1" w:color="365F91"/>
        </w:pBdr>
        <w:suppressAutoHyphens w:val="0"/>
        <w:spacing w:before="120" w:line="276" w:lineRule="auto"/>
        <w:jc w:val="both"/>
        <w:outlineLvl w:val="0"/>
        <w:rPr>
          <w:rFonts w:ascii="Arial" w:hAnsi="Arial" w:cs="Arial"/>
          <w:b/>
          <w:bCs/>
          <w:color w:val="365F91"/>
          <w:kern w:val="0"/>
          <w:sz w:val="22"/>
          <w:szCs w:val="22"/>
        </w:rPr>
      </w:pPr>
      <w:bookmarkStart w:id="2" w:name="BM2"/>
      <w:bookmarkEnd w:id="2"/>
      <w:r w:rsidRPr="00747366">
        <w:rPr>
          <w:rFonts w:ascii="Arial" w:hAnsi="Arial" w:cs="Arial"/>
          <w:b/>
          <w:bCs/>
          <w:color w:val="365F91"/>
          <w:kern w:val="0"/>
          <w:sz w:val="22"/>
          <w:szCs w:val="22"/>
        </w:rPr>
        <w:t>У</w:t>
      </w:r>
      <w:r w:rsidR="00AD2F25">
        <w:rPr>
          <w:rFonts w:ascii="Arial" w:hAnsi="Arial" w:cs="Arial"/>
          <w:b/>
          <w:bCs/>
          <w:color w:val="365F91"/>
          <w:kern w:val="0"/>
          <w:sz w:val="22"/>
          <w:szCs w:val="22"/>
        </w:rPr>
        <w:t>ЧАСТНИКИ КОНКУРСА</w:t>
      </w:r>
    </w:p>
    <w:p w14:paraId="7E7B7A05" w14:textId="4C95D123" w:rsidR="00C45505" w:rsidRDefault="00C45505" w:rsidP="00F762D0">
      <w:pPr>
        <w:pStyle w:val="aa"/>
        <w:spacing w:before="80" w:after="0"/>
        <w:jc w:val="both"/>
        <w:rPr>
          <w:rFonts w:ascii="Arial" w:hAnsi="Arial" w:cs="Arial"/>
          <w:bCs/>
        </w:rPr>
      </w:pPr>
      <w:r w:rsidRPr="00902F24">
        <w:rPr>
          <w:rFonts w:ascii="Arial" w:hAnsi="Arial" w:cs="Arial"/>
          <w:b/>
          <w:bCs/>
        </w:rPr>
        <w:t xml:space="preserve">Участники Конкурса </w:t>
      </w:r>
      <w:r w:rsidRPr="00902F24">
        <w:rPr>
          <w:rFonts w:ascii="Arial" w:hAnsi="Arial" w:cs="Arial"/>
          <w:bCs/>
        </w:rPr>
        <w:t>–</w:t>
      </w:r>
      <w:r w:rsidR="003D2A59">
        <w:rPr>
          <w:rFonts w:ascii="Arial" w:hAnsi="Arial" w:cs="Arial"/>
          <w:bCs/>
        </w:rPr>
        <w:t xml:space="preserve"> </w:t>
      </w:r>
      <w:r w:rsidRPr="00902F24">
        <w:rPr>
          <w:rFonts w:ascii="Arial" w:hAnsi="Arial" w:cs="Arial"/>
          <w:bCs/>
        </w:rPr>
        <w:t>российские некоммерческие организации, в том числе государственные и муниципальные учреждения, зарегистрированные в соответствии с законодательством РФ, уставные цели и виды деятельности которых не противоречат целям и задачам Конкурса и проекта, предлагаемого к участию в Конкурсе</w:t>
      </w:r>
      <w:r w:rsidR="003D2A59">
        <w:rPr>
          <w:rFonts w:ascii="Arial" w:hAnsi="Arial" w:cs="Arial"/>
          <w:bCs/>
        </w:rPr>
        <w:t xml:space="preserve">, </w:t>
      </w:r>
      <w:r w:rsidR="003D2A59" w:rsidRPr="00902F24">
        <w:rPr>
          <w:rFonts w:ascii="Arial" w:hAnsi="Arial" w:cs="Arial"/>
          <w:bCs/>
        </w:rPr>
        <w:t>органы вл</w:t>
      </w:r>
      <w:r w:rsidR="003D2A59">
        <w:rPr>
          <w:rFonts w:ascii="Arial" w:hAnsi="Arial" w:cs="Arial"/>
          <w:bCs/>
        </w:rPr>
        <w:t>асти и местного самоуправления</w:t>
      </w:r>
      <w:r w:rsidRPr="00902F24">
        <w:rPr>
          <w:rFonts w:ascii="Arial" w:hAnsi="Arial" w:cs="Arial"/>
          <w:bCs/>
        </w:rPr>
        <w:t>.</w:t>
      </w:r>
    </w:p>
    <w:p w14:paraId="5A704DEA" w14:textId="77777777" w:rsidR="0051512F" w:rsidRDefault="00AD2F25" w:rsidP="00A1337C">
      <w:pPr>
        <w:pStyle w:val="aa"/>
        <w:spacing w:before="120" w:after="0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У </w:t>
      </w:r>
      <w:r w:rsidRPr="00747366">
        <w:rPr>
          <w:rFonts w:ascii="Arial" w:hAnsi="Arial" w:cs="Arial"/>
          <w:kern w:val="0"/>
        </w:rPr>
        <w:t>о</w:t>
      </w:r>
      <w:r>
        <w:rPr>
          <w:rFonts w:ascii="Arial" w:hAnsi="Arial" w:cs="Arial"/>
          <w:kern w:val="0"/>
        </w:rPr>
        <w:t>рганизации-победителя о</w:t>
      </w:r>
      <w:r w:rsidRPr="00747366">
        <w:rPr>
          <w:rFonts w:ascii="Arial" w:hAnsi="Arial" w:cs="Arial"/>
          <w:kern w:val="0"/>
        </w:rPr>
        <w:t>бязательно наличие</w:t>
      </w:r>
      <w:r w:rsidR="0051512F">
        <w:rPr>
          <w:rFonts w:ascii="Arial" w:hAnsi="Arial" w:cs="Arial"/>
          <w:kern w:val="0"/>
        </w:rPr>
        <w:t>:</w:t>
      </w:r>
    </w:p>
    <w:p w14:paraId="1BB4CA27" w14:textId="79FD0378" w:rsidR="00AD2F25" w:rsidRDefault="0051512F" w:rsidP="0051512F">
      <w:pPr>
        <w:pStyle w:val="aa"/>
        <w:numPr>
          <w:ilvl w:val="0"/>
          <w:numId w:val="37"/>
        </w:numPr>
        <w:spacing w:before="120" w:after="0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К</w:t>
      </w:r>
      <w:r w:rsidR="00AD2F25" w:rsidRPr="00747366">
        <w:rPr>
          <w:rFonts w:ascii="Arial" w:hAnsi="Arial" w:cs="Arial"/>
          <w:kern w:val="0"/>
        </w:rPr>
        <w:t>валифицированного бухгалтера или компании</w:t>
      </w:r>
      <w:r w:rsidR="00AD2F25">
        <w:rPr>
          <w:rFonts w:ascii="Arial" w:hAnsi="Arial" w:cs="Arial"/>
          <w:kern w:val="0"/>
        </w:rPr>
        <w:t>/ИП, ведущей бухгалтерский учёт</w:t>
      </w:r>
      <w:r w:rsidR="00AD2F25" w:rsidRPr="00747366">
        <w:rPr>
          <w:rFonts w:ascii="Arial" w:hAnsi="Arial" w:cs="Arial"/>
          <w:kern w:val="0"/>
        </w:rPr>
        <w:t>.</w:t>
      </w:r>
    </w:p>
    <w:p w14:paraId="31180F3A" w14:textId="1F622474" w:rsidR="0051512F" w:rsidRPr="00BE2A98" w:rsidRDefault="0051512F" w:rsidP="0051512F">
      <w:pPr>
        <w:pStyle w:val="aa"/>
        <w:numPr>
          <w:ilvl w:val="0"/>
          <w:numId w:val="37"/>
        </w:numPr>
        <w:spacing w:before="120" w:after="0"/>
        <w:jc w:val="both"/>
        <w:rPr>
          <w:rFonts w:ascii="Arial" w:hAnsi="Arial" w:cs="Arial"/>
          <w:kern w:val="0"/>
        </w:rPr>
      </w:pPr>
      <w:r w:rsidRPr="00BE2A98">
        <w:rPr>
          <w:rFonts w:ascii="Arial" w:hAnsi="Arial" w:cs="Arial"/>
          <w:kern w:val="0"/>
        </w:rPr>
        <w:t xml:space="preserve">Программ прямой помощи в области профилактики социального сиротства </w:t>
      </w:r>
      <w:r w:rsidR="00943061">
        <w:rPr>
          <w:rFonts w:ascii="Arial" w:hAnsi="Arial" w:cs="Arial"/>
          <w:kern w:val="0"/>
        </w:rPr>
        <w:t xml:space="preserve">и улучшения детского благополучия </w:t>
      </w:r>
      <w:r w:rsidRPr="00BE2A98">
        <w:rPr>
          <w:rFonts w:ascii="Arial" w:hAnsi="Arial" w:cs="Arial"/>
          <w:kern w:val="0"/>
        </w:rPr>
        <w:t xml:space="preserve">(т.е. </w:t>
      </w:r>
      <w:proofErr w:type="gramStart"/>
      <w:r w:rsidRPr="00BE2A98">
        <w:rPr>
          <w:rFonts w:ascii="Arial" w:hAnsi="Arial" w:cs="Arial"/>
          <w:kern w:val="0"/>
        </w:rPr>
        <w:t>организации  непосредственно</w:t>
      </w:r>
      <w:proofErr w:type="gramEnd"/>
      <w:r w:rsidRPr="00BE2A98">
        <w:rPr>
          <w:rFonts w:ascii="Arial" w:hAnsi="Arial" w:cs="Arial"/>
          <w:kern w:val="0"/>
        </w:rPr>
        <w:t xml:space="preserve"> работают с </w:t>
      </w:r>
      <w:proofErr w:type="spellStart"/>
      <w:r w:rsidRPr="00BE2A98">
        <w:rPr>
          <w:rFonts w:ascii="Arial" w:hAnsi="Arial" w:cs="Arial"/>
          <w:kern w:val="0"/>
        </w:rPr>
        <w:t>благополучателями</w:t>
      </w:r>
      <w:proofErr w:type="spellEnd"/>
      <w:r w:rsidRPr="00BE2A98">
        <w:rPr>
          <w:rFonts w:ascii="Arial" w:hAnsi="Arial" w:cs="Arial"/>
          <w:kern w:val="0"/>
        </w:rPr>
        <w:t xml:space="preserve"> – детьми</w:t>
      </w:r>
      <w:r w:rsidR="00A72ABB" w:rsidRPr="00BE2A98">
        <w:rPr>
          <w:rFonts w:ascii="Arial" w:hAnsi="Arial" w:cs="Arial"/>
          <w:kern w:val="0"/>
        </w:rPr>
        <w:t xml:space="preserve"> / молодыми взрослыми</w:t>
      </w:r>
      <w:r w:rsidR="00943061">
        <w:rPr>
          <w:rFonts w:ascii="Arial" w:hAnsi="Arial" w:cs="Arial"/>
          <w:kern w:val="0"/>
        </w:rPr>
        <w:t>, семьями с детьми</w:t>
      </w:r>
      <w:r w:rsidRPr="00BE2A98">
        <w:rPr>
          <w:rFonts w:ascii="Arial" w:hAnsi="Arial" w:cs="Arial"/>
          <w:kern w:val="0"/>
        </w:rPr>
        <w:t>).</w:t>
      </w:r>
    </w:p>
    <w:p w14:paraId="0F1031AE" w14:textId="031FFA54" w:rsidR="00597B91" w:rsidRPr="00BC35C6" w:rsidRDefault="00597B91" w:rsidP="00597B91">
      <w:pPr>
        <w:widowControl/>
        <w:pBdr>
          <w:bottom w:val="single" w:sz="12" w:space="1" w:color="365F91"/>
        </w:pBdr>
        <w:suppressAutoHyphens w:val="0"/>
        <w:spacing w:before="240" w:line="276" w:lineRule="auto"/>
        <w:jc w:val="both"/>
        <w:outlineLvl w:val="0"/>
        <w:rPr>
          <w:rFonts w:ascii="Arial" w:hAnsi="Arial" w:cs="Arial"/>
          <w:b/>
          <w:bCs/>
          <w:color w:val="365F91"/>
          <w:kern w:val="0"/>
          <w:sz w:val="22"/>
          <w:szCs w:val="22"/>
        </w:rPr>
      </w:pPr>
      <w:r w:rsidRPr="00BC35C6">
        <w:rPr>
          <w:rFonts w:ascii="Arial" w:hAnsi="Arial" w:cs="Arial"/>
          <w:b/>
          <w:bCs/>
          <w:color w:val="365F91"/>
          <w:kern w:val="0"/>
          <w:sz w:val="22"/>
          <w:szCs w:val="22"/>
        </w:rPr>
        <w:t xml:space="preserve">В </w:t>
      </w:r>
      <w:r w:rsidR="00413760">
        <w:rPr>
          <w:rFonts w:ascii="Arial" w:hAnsi="Arial" w:cs="Arial"/>
          <w:b/>
          <w:bCs/>
          <w:color w:val="365F91"/>
          <w:kern w:val="0"/>
          <w:sz w:val="22"/>
          <w:szCs w:val="22"/>
        </w:rPr>
        <w:t>КОНКУРСЕ МОГУТ УЧАСТВОВАТЬ</w:t>
      </w:r>
      <w:r w:rsidRPr="00BC35C6">
        <w:rPr>
          <w:rFonts w:ascii="Arial" w:hAnsi="Arial" w:cs="Arial"/>
          <w:b/>
          <w:bCs/>
          <w:color w:val="365F91"/>
          <w:kern w:val="0"/>
          <w:sz w:val="22"/>
          <w:szCs w:val="22"/>
        </w:rPr>
        <w:t>:</w:t>
      </w:r>
    </w:p>
    <w:p w14:paraId="7B4EA7FD" w14:textId="77777777" w:rsidR="00597B91" w:rsidRPr="00413760" w:rsidRDefault="00597B91" w:rsidP="00597B91">
      <w:pPr>
        <w:pStyle w:val="af7"/>
        <w:widowControl/>
        <w:numPr>
          <w:ilvl w:val="0"/>
          <w:numId w:val="45"/>
        </w:numPr>
        <w:pBdr>
          <w:bottom w:val="single" w:sz="12" w:space="1" w:color="365F91"/>
        </w:pBdr>
        <w:suppressAutoHyphens w:val="0"/>
        <w:spacing w:before="240" w:line="276" w:lineRule="auto"/>
        <w:jc w:val="both"/>
        <w:outlineLvl w:val="0"/>
        <w:rPr>
          <w:rFonts w:ascii="Arial" w:hAnsi="Arial" w:cs="Arial"/>
          <w:color w:val="365F91" w:themeColor="accent1" w:themeShade="BF"/>
        </w:rPr>
      </w:pPr>
      <w:r w:rsidRPr="00413760">
        <w:rPr>
          <w:rFonts w:ascii="Arial" w:hAnsi="Arial" w:cs="Arial"/>
          <w:color w:val="365F91" w:themeColor="accent1" w:themeShade="BF"/>
        </w:rPr>
        <w:t>Организации-победители конкурса «Голос ребенка» в 2021 г. (обращайте внимание на адресованные вам комментарии к номинациям)</w:t>
      </w:r>
    </w:p>
    <w:p w14:paraId="138F9591" w14:textId="77777777" w:rsidR="00597B91" w:rsidRPr="00413760" w:rsidRDefault="00597B91" w:rsidP="00597B91">
      <w:pPr>
        <w:pStyle w:val="af7"/>
        <w:widowControl/>
        <w:numPr>
          <w:ilvl w:val="0"/>
          <w:numId w:val="45"/>
        </w:numPr>
        <w:pBdr>
          <w:bottom w:val="single" w:sz="12" w:space="1" w:color="365F91"/>
        </w:pBdr>
        <w:suppressAutoHyphens w:val="0"/>
        <w:spacing w:before="240" w:line="276" w:lineRule="auto"/>
        <w:jc w:val="both"/>
        <w:outlineLvl w:val="0"/>
        <w:rPr>
          <w:rFonts w:ascii="Arial" w:hAnsi="Arial" w:cs="Arial"/>
          <w:color w:val="365F91" w:themeColor="accent1" w:themeShade="BF"/>
        </w:rPr>
      </w:pPr>
      <w:r w:rsidRPr="00413760">
        <w:rPr>
          <w:rFonts w:ascii="Arial" w:hAnsi="Arial" w:cs="Arial"/>
          <w:color w:val="365F91" w:themeColor="accent1" w:themeShade="BF"/>
        </w:rPr>
        <w:t>Организации, которые реализуют и/или подают заявку на другие конкурсы программы «Семья и дети» Фонда Тимченко</w:t>
      </w:r>
    </w:p>
    <w:p w14:paraId="315E708A" w14:textId="77777777" w:rsidR="00597B91" w:rsidRDefault="00597B91" w:rsidP="009B2C43">
      <w:pPr>
        <w:pStyle w:val="aa"/>
        <w:spacing w:before="120" w:after="0"/>
        <w:jc w:val="both"/>
        <w:rPr>
          <w:rFonts w:ascii="Arial" w:hAnsi="Arial" w:cs="Arial"/>
          <w:b/>
          <w:bCs/>
        </w:rPr>
      </w:pPr>
    </w:p>
    <w:p w14:paraId="1CDE370F" w14:textId="704565C7" w:rsidR="00A1337C" w:rsidRPr="00C936F1" w:rsidRDefault="00A1337C" w:rsidP="009B2C43">
      <w:pPr>
        <w:pStyle w:val="aa"/>
        <w:spacing w:before="120" w:after="0"/>
        <w:jc w:val="both"/>
        <w:rPr>
          <w:rFonts w:ascii="Arial" w:hAnsi="Arial" w:cs="Arial"/>
          <w:b/>
          <w:bCs/>
          <w:color w:val="365F91"/>
          <w:kern w:val="0"/>
          <w:sz w:val="22"/>
          <w:szCs w:val="22"/>
          <w:u w:val="single"/>
        </w:rPr>
      </w:pPr>
      <w:r w:rsidRPr="00C936F1">
        <w:rPr>
          <w:rFonts w:ascii="Arial" w:hAnsi="Arial" w:cs="Arial"/>
          <w:b/>
          <w:bCs/>
          <w:color w:val="365F91"/>
          <w:kern w:val="0"/>
          <w:sz w:val="22"/>
          <w:szCs w:val="22"/>
          <w:u w:val="single"/>
        </w:rPr>
        <w:t>К участию в Конкурсе не допускаются</w:t>
      </w:r>
      <w:r w:rsidR="00C45505" w:rsidRPr="00C936F1">
        <w:rPr>
          <w:rFonts w:ascii="Arial" w:hAnsi="Arial" w:cs="Arial"/>
          <w:b/>
          <w:bCs/>
          <w:color w:val="365F91"/>
          <w:kern w:val="0"/>
          <w:sz w:val="22"/>
          <w:szCs w:val="22"/>
          <w:u w:val="single"/>
        </w:rPr>
        <w:t xml:space="preserve">: </w:t>
      </w:r>
    </w:p>
    <w:p w14:paraId="2D3366B1" w14:textId="65CBCAC7" w:rsidR="00C45505" w:rsidRDefault="00C45505" w:rsidP="002F015A">
      <w:pPr>
        <w:pStyle w:val="aa"/>
        <w:numPr>
          <w:ilvl w:val="0"/>
          <w:numId w:val="7"/>
        </w:numPr>
        <w:spacing w:before="0" w:after="0"/>
        <w:jc w:val="both"/>
        <w:rPr>
          <w:rFonts w:ascii="Arial" w:hAnsi="Arial" w:cs="Arial"/>
          <w:bCs/>
        </w:rPr>
      </w:pPr>
      <w:r w:rsidRPr="00747366">
        <w:rPr>
          <w:rFonts w:ascii="Arial" w:hAnsi="Arial" w:cs="Arial"/>
          <w:bCs/>
        </w:rPr>
        <w:t>политические партии и движения, организации, участвующие в политической деятельности</w:t>
      </w:r>
      <w:r w:rsidR="00A1337C">
        <w:rPr>
          <w:rFonts w:ascii="Arial" w:hAnsi="Arial" w:cs="Arial"/>
          <w:bCs/>
        </w:rPr>
        <w:t>;</w:t>
      </w:r>
    </w:p>
    <w:p w14:paraId="6B292B98" w14:textId="77BD707C" w:rsidR="00B73923" w:rsidRDefault="00A1337C" w:rsidP="002F015A">
      <w:pPr>
        <w:pStyle w:val="aa"/>
        <w:numPr>
          <w:ilvl w:val="0"/>
          <w:numId w:val="7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общественные объединения, незарегистрированные в качестве юридического лица</w:t>
      </w:r>
      <w:r w:rsidR="00621A53">
        <w:rPr>
          <w:rFonts w:ascii="Arial" w:hAnsi="Arial" w:cs="Arial"/>
        </w:rPr>
        <w:t>;</w:t>
      </w:r>
    </w:p>
    <w:p w14:paraId="3A9BA939" w14:textId="6E1073C2" w:rsidR="002C0407" w:rsidRPr="00902F24" w:rsidRDefault="00621A53" w:rsidP="002C0407">
      <w:pPr>
        <w:pStyle w:val="aa"/>
        <w:numPr>
          <w:ilvl w:val="0"/>
          <w:numId w:val="7"/>
        </w:numPr>
        <w:spacing w:before="0" w:after="0"/>
        <w:jc w:val="both"/>
        <w:rPr>
          <w:rFonts w:ascii="Arial" w:hAnsi="Arial" w:cs="Arial"/>
        </w:rPr>
      </w:pPr>
      <w:r w:rsidRPr="00902F24">
        <w:rPr>
          <w:rFonts w:ascii="Arial" w:hAnsi="Arial" w:cs="Arial"/>
        </w:rPr>
        <w:t>организаци</w:t>
      </w:r>
      <w:r w:rsidR="003502F3">
        <w:rPr>
          <w:rFonts w:ascii="Arial" w:hAnsi="Arial" w:cs="Arial"/>
        </w:rPr>
        <w:t>и</w:t>
      </w:r>
      <w:r w:rsidRPr="00902F24">
        <w:rPr>
          <w:rFonts w:ascii="Arial" w:hAnsi="Arial" w:cs="Arial"/>
        </w:rPr>
        <w:t xml:space="preserve">, находящиеся в процессе ликвидации, </w:t>
      </w:r>
      <w:r w:rsidR="00902F24" w:rsidRPr="00496849">
        <w:rPr>
          <w:rFonts w:ascii="Arial" w:hAnsi="Arial" w:cs="Arial"/>
        </w:rPr>
        <w:t>реорганизации</w:t>
      </w:r>
      <w:r w:rsidR="00902F24" w:rsidRPr="00902F24">
        <w:rPr>
          <w:rFonts w:ascii="Arial" w:hAnsi="Arial" w:cs="Arial"/>
        </w:rPr>
        <w:t xml:space="preserve">, </w:t>
      </w:r>
      <w:r w:rsidRPr="00902F24">
        <w:rPr>
          <w:rFonts w:ascii="Arial" w:hAnsi="Arial" w:cs="Arial"/>
        </w:rPr>
        <w:t>в отношении котор</w:t>
      </w:r>
      <w:r w:rsidR="003502F3">
        <w:rPr>
          <w:rFonts w:ascii="Arial" w:hAnsi="Arial" w:cs="Arial"/>
        </w:rPr>
        <w:t>ых</w:t>
      </w:r>
      <w:r w:rsidRPr="00902F24">
        <w:rPr>
          <w:rFonts w:ascii="Arial" w:hAnsi="Arial" w:cs="Arial"/>
        </w:rPr>
        <w:t xml:space="preserve"> возбуждено производство по делу о несостоятельности (банкротстве), деятельность организации приостановлена в порядке, предусмотренном </w:t>
      </w:r>
      <w:r w:rsidR="002C0407" w:rsidRPr="00902F24">
        <w:rPr>
          <w:rFonts w:ascii="Arial" w:hAnsi="Arial" w:cs="Arial"/>
        </w:rPr>
        <w:t>законодательством</w:t>
      </w:r>
      <w:r w:rsidR="0052190F">
        <w:rPr>
          <w:rFonts w:ascii="Arial" w:hAnsi="Arial" w:cs="Arial"/>
        </w:rPr>
        <w:t>.</w:t>
      </w:r>
    </w:p>
    <w:p w14:paraId="2E24FEB7" w14:textId="77777777" w:rsidR="001626E3" w:rsidRDefault="001626E3" w:rsidP="00AD2F25">
      <w:pPr>
        <w:widowControl/>
        <w:pBdr>
          <w:bottom w:val="single" w:sz="12" w:space="1" w:color="365F91"/>
        </w:pBdr>
        <w:suppressAutoHyphens w:val="0"/>
        <w:spacing w:before="240" w:line="276" w:lineRule="auto"/>
        <w:jc w:val="both"/>
        <w:outlineLvl w:val="0"/>
        <w:rPr>
          <w:rFonts w:ascii="Arial" w:hAnsi="Arial" w:cs="Arial"/>
          <w:b/>
          <w:bCs/>
          <w:color w:val="365F91"/>
          <w:kern w:val="0"/>
          <w:sz w:val="22"/>
          <w:szCs w:val="22"/>
        </w:rPr>
      </w:pPr>
    </w:p>
    <w:p w14:paraId="1254BE4A" w14:textId="7D708F03" w:rsidR="00AD2F25" w:rsidRPr="00747366" w:rsidRDefault="006F5DB1" w:rsidP="00AD2F25">
      <w:pPr>
        <w:widowControl/>
        <w:pBdr>
          <w:bottom w:val="single" w:sz="12" w:space="1" w:color="365F91"/>
        </w:pBdr>
        <w:suppressAutoHyphens w:val="0"/>
        <w:spacing w:before="240" w:line="276" w:lineRule="auto"/>
        <w:jc w:val="both"/>
        <w:outlineLvl w:val="0"/>
        <w:rPr>
          <w:rFonts w:ascii="Arial" w:hAnsi="Arial" w:cs="Arial"/>
          <w:b/>
          <w:bCs/>
          <w:color w:val="365F91"/>
          <w:kern w:val="0"/>
          <w:sz w:val="22"/>
          <w:szCs w:val="22"/>
        </w:rPr>
      </w:pPr>
      <w:r>
        <w:rPr>
          <w:rFonts w:ascii="Arial" w:hAnsi="Arial" w:cs="Arial"/>
          <w:b/>
          <w:bCs/>
          <w:color w:val="365F91"/>
          <w:kern w:val="0"/>
          <w:sz w:val="22"/>
          <w:szCs w:val="22"/>
        </w:rPr>
        <w:t>ПОДДЕРЖКА ПОБЕДИТЕЛЕЙ КОНКУРСА</w:t>
      </w:r>
    </w:p>
    <w:p w14:paraId="30E4A561" w14:textId="2F25E530" w:rsidR="006F5DB1" w:rsidRPr="006F5DB1" w:rsidRDefault="00837893" w:rsidP="006F5DB1">
      <w:pPr>
        <w:pStyle w:val="aa"/>
        <w:tabs>
          <w:tab w:val="left" w:pos="7797"/>
        </w:tabs>
        <w:spacing w:before="120" w:after="0"/>
        <w:jc w:val="both"/>
        <w:rPr>
          <w:rFonts w:ascii="Arial" w:hAnsi="Arial" w:cs="Arial"/>
          <w:bCs/>
        </w:rPr>
      </w:pPr>
      <w:r w:rsidRPr="00E637F9">
        <w:rPr>
          <w:rFonts w:ascii="Arial" w:hAnsi="Arial" w:cs="Arial"/>
          <w:b/>
          <w:bCs/>
        </w:rPr>
        <w:t xml:space="preserve">Общий бюджет Конкурса </w:t>
      </w:r>
      <w:r w:rsidRPr="00E637F9">
        <w:rPr>
          <w:rFonts w:ascii="Arial" w:hAnsi="Arial" w:cs="Arial"/>
          <w:bCs/>
        </w:rPr>
        <w:t>составляет</w:t>
      </w:r>
      <w:r w:rsidRPr="00E637F9">
        <w:rPr>
          <w:rFonts w:ascii="Arial" w:hAnsi="Arial" w:cs="Arial"/>
          <w:b/>
          <w:bCs/>
        </w:rPr>
        <w:t xml:space="preserve"> </w:t>
      </w:r>
      <w:r w:rsidRPr="008E7573">
        <w:rPr>
          <w:rFonts w:ascii="Arial" w:hAnsi="Arial" w:cs="Arial"/>
          <w:bCs/>
        </w:rPr>
        <w:t>4</w:t>
      </w:r>
      <w:r>
        <w:rPr>
          <w:rFonts w:ascii="Arial" w:hAnsi="Arial" w:cs="Arial"/>
          <w:bCs/>
          <w:lang w:val="en-US"/>
        </w:rPr>
        <w:t> </w:t>
      </w:r>
      <w:r w:rsidRPr="008E7573">
        <w:rPr>
          <w:rFonts w:ascii="Arial" w:hAnsi="Arial" w:cs="Arial"/>
          <w:bCs/>
        </w:rPr>
        <w:t>500 000</w:t>
      </w:r>
      <w:r w:rsidRPr="00E637F9">
        <w:rPr>
          <w:rFonts w:ascii="Arial" w:hAnsi="Arial" w:cs="Arial"/>
          <w:bCs/>
        </w:rPr>
        <w:t xml:space="preserve"> рублей</w:t>
      </w:r>
      <w:r w:rsidRPr="008E7573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Pr="00E637F9">
        <w:rPr>
          <w:rFonts w:ascii="Arial" w:hAnsi="Arial" w:cs="Arial"/>
          <w:b/>
          <w:bCs/>
        </w:rPr>
        <w:t>Максимальный размер финансирования одного проекта:</w:t>
      </w:r>
      <w:r w:rsidRPr="00E637F9">
        <w:rPr>
          <w:rFonts w:ascii="Arial" w:hAnsi="Arial" w:cs="Arial"/>
          <w:bCs/>
        </w:rPr>
        <w:t xml:space="preserve"> не более </w:t>
      </w:r>
      <w:r>
        <w:rPr>
          <w:rFonts w:ascii="Arial" w:hAnsi="Arial" w:cs="Arial"/>
          <w:bCs/>
        </w:rPr>
        <w:t>1</w:t>
      </w:r>
      <w:r w:rsidRPr="00E637F9">
        <w:rPr>
          <w:rFonts w:ascii="Arial" w:hAnsi="Arial" w:cs="Arial"/>
          <w:bCs/>
        </w:rPr>
        <w:t>50 000 рублей</w:t>
      </w:r>
      <w:r w:rsidRPr="00CE7E21">
        <w:rPr>
          <w:rFonts w:ascii="Arial" w:hAnsi="Arial" w:cs="Arial"/>
          <w:bCs/>
        </w:rPr>
        <w:t xml:space="preserve"> </w:t>
      </w:r>
      <w:r w:rsidR="006F5DB1" w:rsidRPr="00CE7E21">
        <w:rPr>
          <w:rFonts w:ascii="Arial" w:hAnsi="Arial" w:cs="Arial"/>
          <w:bCs/>
        </w:rPr>
        <w:t>на весь период реализации проекта</w:t>
      </w:r>
      <w:r>
        <w:rPr>
          <w:rFonts w:ascii="Arial" w:hAnsi="Arial" w:cs="Arial"/>
          <w:bCs/>
        </w:rPr>
        <w:t>.</w:t>
      </w:r>
    </w:p>
    <w:p w14:paraId="18D648FC" w14:textId="77777777" w:rsidR="00AD2F25" w:rsidRPr="00747366" w:rsidRDefault="00AD2F25" w:rsidP="00AD2F25">
      <w:pPr>
        <w:pStyle w:val="aa"/>
        <w:spacing w:before="120" w:after="0"/>
        <w:jc w:val="both"/>
        <w:rPr>
          <w:rFonts w:ascii="Arial" w:hAnsi="Arial" w:cs="Arial"/>
          <w:lang w:eastAsia="ar-SA" w:bidi="ar-SA"/>
        </w:rPr>
      </w:pPr>
      <w:r w:rsidRPr="002B4D07">
        <w:rPr>
          <w:rFonts w:ascii="Arial" w:hAnsi="Arial" w:cs="Arial"/>
          <w:lang w:eastAsia="ar-SA" w:bidi="ar-SA"/>
        </w:rPr>
        <w:t xml:space="preserve">Победители Конкурса получают </w:t>
      </w:r>
      <w:r w:rsidRPr="002B4D07">
        <w:rPr>
          <w:rFonts w:ascii="Arial" w:hAnsi="Arial" w:cs="Arial"/>
          <w:b/>
          <w:lang w:eastAsia="ar-SA" w:bidi="ar-SA"/>
        </w:rPr>
        <w:t>комплексную</w:t>
      </w:r>
      <w:r w:rsidRPr="001D222E">
        <w:rPr>
          <w:rFonts w:ascii="Arial" w:hAnsi="Arial" w:cs="Arial"/>
          <w:b/>
          <w:lang w:eastAsia="ar-SA" w:bidi="ar-SA"/>
        </w:rPr>
        <w:t xml:space="preserve"> поддержку</w:t>
      </w:r>
      <w:r w:rsidRPr="00747366">
        <w:rPr>
          <w:rFonts w:ascii="Arial" w:hAnsi="Arial" w:cs="Arial"/>
          <w:lang w:eastAsia="ar-SA" w:bidi="ar-SA"/>
        </w:rPr>
        <w:t xml:space="preserve">: </w:t>
      </w:r>
    </w:p>
    <w:p w14:paraId="6FBA9ECC" w14:textId="77777777" w:rsidR="00AD2F25" w:rsidRPr="009E4994" w:rsidRDefault="00AD2F25" w:rsidP="00AD2F25">
      <w:pPr>
        <w:pStyle w:val="aa"/>
        <w:numPr>
          <w:ilvl w:val="0"/>
          <w:numId w:val="6"/>
        </w:numPr>
        <w:spacing w:before="0" w:after="0"/>
        <w:jc w:val="both"/>
        <w:rPr>
          <w:rFonts w:ascii="Arial" w:hAnsi="Arial" w:cs="Arial"/>
          <w:lang w:eastAsia="ar-SA" w:bidi="ar-SA"/>
        </w:rPr>
      </w:pPr>
      <w:r>
        <w:rPr>
          <w:rFonts w:ascii="Arial" w:hAnsi="Arial" w:cs="Arial"/>
          <w:lang w:eastAsia="ar-SA" w:bidi="ar-SA"/>
        </w:rPr>
        <w:t xml:space="preserve">целевое </w:t>
      </w:r>
      <w:r w:rsidRPr="009E4994">
        <w:rPr>
          <w:rFonts w:ascii="Arial" w:hAnsi="Arial" w:cs="Arial"/>
          <w:lang w:eastAsia="ar-SA" w:bidi="ar-SA"/>
        </w:rPr>
        <w:t>фи</w:t>
      </w:r>
      <w:r>
        <w:rPr>
          <w:rFonts w:ascii="Arial" w:hAnsi="Arial" w:cs="Arial"/>
          <w:lang w:eastAsia="ar-SA" w:bidi="ar-SA"/>
        </w:rPr>
        <w:t>нансирование</w:t>
      </w:r>
      <w:r w:rsidRPr="009E4994">
        <w:rPr>
          <w:rFonts w:ascii="Arial" w:hAnsi="Arial" w:cs="Arial"/>
          <w:lang w:eastAsia="ar-SA" w:bidi="ar-SA"/>
        </w:rPr>
        <w:t xml:space="preserve">: </w:t>
      </w:r>
      <w:r>
        <w:rPr>
          <w:rFonts w:ascii="Arial" w:hAnsi="Arial" w:cs="Arial"/>
          <w:lang w:eastAsia="ar-SA" w:bidi="ar-SA"/>
        </w:rPr>
        <w:t>пожертвование</w:t>
      </w:r>
      <w:r w:rsidRPr="009E4994">
        <w:rPr>
          <w:rFonts w:ascii="Arial" w:hAnsi="Arial" w:cs="Arial"/>
          <w:lang w:eastAsia="ar-SA" w:bidi="ar-SA"/>
        </w:rPr>
        <w:t xml:space="preserve"> на реализацию проекта;</w:t>
      </w:r>
    </w:p>
    <w:p w14:paraId="656ADB3D" w14:textId="79412473" w:rsidR="00AD2F25" w:rsidRDefault="00B957BF" w:rsidP="00AD2F25">
      <w:pPr>
        <w:pStyle w:val="aa"/>
        <w:numPr>
          <w:ilvl w:val="0"/>
          <w:numId w:val="6"/>
        </w:numPr>
        <w:spacing w:before="0" w:after="0"/>
        <w:jc w:val="both"/>
        <w:rPr>
          <w:rFonts w:ascii="Arial" w:hAnsi="Arial" w:cs="Arial"/>
          <w:lang w:eastAsia="ar-SA" w:bidi="ar-SA"/>
        </w:rPr>
      </w:pPr>
      <w:r w:rsidRPr="009E4994">
        <w:rPr>
          <w:rFonts w:ascii="Arial" w:hAnsi="Arial" w:cs="Arial"/>
          <w:lang w:eastAsia="ar-SA" w:bidi="ar-SA"/>
        </w:rPr>
        <w:t>экспертн</w:t>
      </w:r>
      <w:r>
        <w:rPr>
          <w:rFonts w:ascii="Arial" w:hAnsi="Arial" w:cs="Arial"/>
          <w:lang w:eastAsia="ar-SA" w:bidi="ar-SA"/>
        </w:rPr>
        <w:t>ую</w:t>
      </w:r>
      <w:r w:rsidRPr="009E4994">
        <w:rPr>
          <w:rFonts w:ascii="Arial" w:hAnsi="Arial" w:cs="Arial"/>
          <w:lang w:eastAsia="ar-SA" w:bidi="ar-SA"/>
        </w:rPr>
        <w:t xml:space="preserve"> </w:t>
      </w:r>
      <w:r w:rsidR="00AD2F25" w:rsidRPr="009E4994">
        <w:rPr>
          <w:rFonts w:ascii="Arial" w:hAnsi="Arial" w:cs="Arial"/>
          <w:lang w:eastAsia="ar-SA" w:bidi="ar-SA"/>
        </w:rPr>
        <w:t>поддержк</w:t>
      </w:r>
      <w:r>
        <w:rPr>
          <w:rFonts w:ascii="Arial" w:hAnsi="Arial" w:cs="Arial"/>
          <w:lang w:eastAsia="ar-SA" w:bidi="ar-SA"/>
        </w:rPr>
        <w:t>у</w:t>
      </w:r>
      <w:r w:rsidR="00AD2F25" w:rsidRPr="009E4994">
        <w:rPr>
          <w:rFonts w:ascii="Arial" w:hAnsi="Arial" w:cs="Arial"/>
          <w:lang w:eastAsia="ar-SA" w:bidi="ar-SA"/>
        </w:rPr>
        <w:t xml:space="preserve">: </w:t>
      </w:r>
      <w:r w:rsidR="00016966">
        <w:rPr>
          <w:rFonts w:ascii="Arial" w:hAnsi="Arial" w:cs="Arial"/>
          <w:lang w:eastAsia="ar-SA" w:bidi="ar-SA"/>
        </w:rPr>
        <w:t xml:space="preserve">разовые </w:t>
      </w:r>
      <w:r w:rsidR="00AD2F25">
        <w:rPr>
          <w:rFonts w:ascii="Arial" w:hAnsi="Arial" w:cs="Arial"/>
          <w:lang w:eastAsia="ar-SA" w:bidi="ar-SA"/>
        </w:rPr>
        <w:t>консультации по вопросам</w:t>
      </w:r>
      <w:r w:rsidR="00AD2F25" w:rsidRPr="009E4994">
        <w:rPr>
          <w:rFonts w:ascii="Arial" w:hAnsi="Arial" w:cs="Arial"/>
          <w:lang w:eastAsia="ar-SA" w:bidi="ar-SA"/>
        </w:rPr>
        <w:t xml:space="preserve"> управления </w:t>
      </w:r>
      <w:r w:rsidR="00AD2F25" w:rsidRPr="009E4994">
        <w:rPr>
          <w:rFonts w:ascii="Arial" w:hAnsi="Arial" w:cs="Arial"/>
          <w:lang w:eastAsia="ar-SA" w:bidi="ar-SA"/>
        </w:rPr>
        <w:lastRenderedPageBreak/>
        <w:t>проектами</w:t>
      </w:r>
      <w:r w:rsidR="00AD2F25">
        <w:rPr>
          <w:rFonts w:ascii="Arial" w:hAnsi="Arial" w:cs="Arial"/>
          <w:lang w:eastAsia="ar-SA" w:bidi="ar-SA"/>
        </w:rPr>
        <w:t>,</w:t>
      </w:r>
      <w:r w:rsidR="00AD2F25" w:rsidRPr="009E4994">
        <w:rPr>
          <w:rFonts w:ascii="Arial" w:hAnsi="Arial" w:cs="Arial"/>
          <w:lang w:eastAsia="ar-SA" w:bidi="ar-SA"/>
        </w:rPr>
        <w:t xml:space="preserve"> содержательной деятельности</w:t>
      </w:r>
      <w:r w:rsidR="00AD2F25">
        <w:rPr>
          <w:rFonts w:ascii="Arial" w:hAnsi="Arial" w:cs="Arial"/>
          <w:lang w:eastAsia="ar-SA" w:bidi="ar-SA"/>
        </w:rPr>
        <w:t>, мониторингу и оценке, развитию доказательной базы и пр.</w:t>
      </w:r>
      <w:r w:rsidR="00AD2F25" w:rsidRPr="009E4994">
        <w:rPr>
          <w:rFonts w:ascii="Arial" w:hAnsi="Arial" w:cs="Arial"/>
          <w:lang w:eastAsia="ar-SA" w:bidi="ar-SA"/>
        </w:rPr>
        <w:t>;</w:t>
      </w:r>
    </w:p>
    <w:p w14:paraId="211EF5FB" w14:textId="024E6B23" w:rsidR="00AD2F25" w:rsidRDefault="00AD2F25" w:rsidP="00D3320B">
      <w:pPr>
        <w:pStyle w:val="aa"/>
        <w:numPr>
          <w:ilvl w:val="0"/>
          <w:numId w:val="6"/>
        </w:numPr>
        <w:tabs>
          <w:tab w:val="left" w:pos="7797"/>
        </w:tabs>
        <w:spacing w:before="0" w:after="0"/>
        <w:jc w:val="both"/>
        <w:rPr>
          <w:rFonts w:ascii="Arial" w:hAnsi="Arial" w:cs="Arial"/>
          <w:lang w:eastAsia="ar-SA" w:bidi="ar-SA"/>
        </w:rPr>
      </w:pPr>
      <w:r w:rsidRPr="00E637F9">
        <w:rPr>
          <w:rFonts w:ascii="Arial" w:hAnsi="Arial" w:cs="Arial"/>
          <w:lang w:eastAsia="ar-SA" w:bidi="ar-SA"/>
        </w:rPr>
        <w:t>продвижение победителей Конкурса и результатов поддержанных проектов</w:t>
      </w:r>
      <w:r w:rsidR="00D3320B">
        <w:rPr>
          <w:rFonts w:ascii="Arial" w:hAnsi="Arial" w:cs="Arial"/>
          <w:lang w:eastAsia="ar-SA" w:bidi="ar-SA"/>
        </w:rPr>
        <w:t>.</w:t>
      </w:r>
    </w:p>
    <w:p w14:paraId="4FFB8B19" w14:textId="77777777" w:rsidR="00D3320B" w:rsidRDefault="00D3320B" w:rsidP="00D3320B">
      <w:pPr>
        <w:pStyle w:val="aa"/>
        <w:tabs>
          <w:tab w:val="left" w:pos="7797"/>
        </w:tabs>
        <w:spacing w:before="0" w:after="0"/>
        <w:jc w:val="both"/>
        <w:rPr>
          <w:rFonts w:ascii="Arial" w:hAnsi="Arial" w:cs="Arial"/>
          <w:lang w:eastAsia="ar-SA" w:bidi="ar-SA"/>
        </w:rPr>
      </w:pPr>
    </w:p>
    <w:p w14:paraId="1570C1E8" w14:textId="043713B4" w:rsidR="00D3320B" w:rsidRPr="00D3320B" w:rsidRDefault="00D3320B" w:rsidP="00D3320B">
      <w:pPr>
        <w:pStyle w:val="aa"/>
        <w:tabs>
          <w:tab w:val="left" w:pos="7797"/>
        </w:tabs>
        <w:spacing w:before="0" w:after="0"/>
        <w:jc w:val="both"/>
        <w:rPr>
          <w:rFonts w:ascii="Arial" w:hAnsi="Arial" w:cs="Arial"/>
          <w:lang w:eastAsia="ar-SA" w:bidi="ar-SA"/>
        </w:rPr>
      </w:pPr>
      <w:r w:rsidRPr="00D3320B">
        <w:rPr>
          <w:rFonts w:ascii="Arial" w:hAnsi="Arial" w:cs="Arial"/>
          <w:b/>
          <w:bCs/>
          <w:lang w:eastAsia="ar-SA" w:bidi="ar-SA"/>
        </w:rPr>
        <w:t>Продвижение результатов проектов</w:t>
      </w:r>
      <w:r>
        <w:rPr>
          <w:rFonts w:ascii="Arial" w:hAnsi="Arial" w:cs="Arial"/>
          <w:lang w:eastAsia="ar-SA" w:bidi="ar-SA"/>
        </w:rPr>
        <w:t xml:space="preserve"> включает в себя:</w:t>
      </w:r>
    </w:p>
    <w:p w14:paraId="4BAA79A6" w14:textId="66829D9B" w:rsidR="00AE282B" w:rsidRPr="00AE282B" w:rsidRDefault="00AE282B" w:rsidP="00AE06CA">
      <w:pPr>
        <w:pStyle w:val="aa"/>
        <w:numPr>
          <w:ilvl w:val="1"/>
          <w:numId w:val="6"/>
        </w:numPr>
        <w:tabs>
          <w:tab w:val="left" w:pos="7797"/>
        </w:tabs>
        <w:jc w:val="both"/>
        <w:rPr>
          <w:rFonts w:ascii="Arial" w:hAnsi="Arial" w:cs="Arial"/>
          <w:lang w:eastAsia="ar-SA" w:bidi="ar-SA"/>
        </w:rPr>
      </w:pPr>
      <w:r w:rsidRPr="00AE282B">
        <w:rPr>
          <w:rFonts w:ascii="Arial" w:hAnsi="Arial" w:cs="Arial"/>
          <w:lang w:eastAsia="ar-SA" w:bidi="ar-SA"/>
        </w:rPr>
        <w:t>Публик</w:t>
      </w:r>
      <w:r w:rsidR="00D3320B">
        <w:rPr>
          <w:rFonts w:ascii="Arial" w:hAnsi="Arial" w:cs="Arial"/>
          <w:lang w:eastAsia="ar-SA" w:bidi="ar-SA"/>
        </w:rPr>
        <w:t>ацию</w:t>
      </w:r>
      <w:r w:rsidRPr="00AE282B">
        <w:rPr>
          <w:rFonts w:ascii="Arial" w:hAnsi="Arial" w:cs="Arial"/>
          <w:lang w:eastAsia="ar-SA" w:bidi="ar-SA"/>
        </w:rPr>
        <w:t xml:space="preserve"> презентаци</w:t>
      </w:r>
      <w:r w:rsidR="00D3320B">
        <w:rPr>
          <w:rFonts w:ascii="Arial" w:hAnsi="Arial" w:cs="Arial"/>
          <w:lang w:eastAsia="ar-SA" w:bidi="ar-SA"/>
        </w:rPr>
        <w:t>й</w:t>
      </w:r>
      <w:r w:rsidRPr="00AE282B">
        <w:rPr>
          <w:rFonts w:ascii="Arial" w:hAnsi="Arial" w:cs="Arial"/>
          <w:lang w:eastAsia="ar-SA" w:bidi="ar-SA"/>
        </w:rPr>
        <w:t xml:space="preserve"> с результатами проект</w:t>
      </w:r>
      <w:r w:rsidR="00D3320B">
        <w:rPr>
          <w:rFonts w:ascii="Arial" w:hAnsi="Arial" w:cs="Arial"/>
          <w:lang w:eastAsia="ar-SA" w:bidi="ar-SA"/>
        </w:rPr>
        <w:t>ов</w:t>
      </w:r>
      <w:r w:rsidRPr="00AE282B">
        <w:rPr>
          <w:rFonts w:ascii="Arial" w:hAnsi="Arial" w:cs="Arial"/>
          <w:lang w:eastAsia="ar-SA" w:bidi="ar-SA"/>
        </w:rPr>
        <w:t xml:space="preserve"> на </w:t>
      </w:r>
      <w:r w:rsidR="0047751A">
        <w:rPr>
          <w:rFonts w:ascii="Arial" w:hAnsi="Arial" w:cs="Arial"/>
          <w:lang w:eastAsia="ar-SA" w:bidi="ar-SA"/>
        </w:rPr>
        <w:t>П</w:t>
      </w:r>
      <w:r w:rsidRPr="00AE282B">
        <w:rPr>
          <w:rFonts w:ascii="Arial" w:hAnsi="Arial" w:cs="Arial"/>
          <w:lang w:eastAsia="ar-SA" w:bidi="ar-SA"/>
        </w:rPr>
        <w:t xml:space="preserve">ортале </w:t>
      </w:r>
    </w:p>
    <w:p w14:paraId="39142172" w14:textId="77777777" w:rsidR="007D613B" w:rsidRDefault="00D3320B" w:rsidP="00AE06CA">
      <w:pPr>
        <w:pStyle w:val="aa"/>
        <w:numPr>
          <w:ilvl w:val="1"/>
          <w:numId w:val="6"/>
        </w:numPr>
        <w:tabs>
          <w:tab w:val="left" w:pos="7797"/>
        </w:tabs>
        <w:jc w:val="both"/>
        <w:rPr>
          <w:rFonts w:ascii="Arial" w:hAnsi="Arial" w:cs="Arial"/>
          <w:lang w:eastAsia="ar-SA" w:bidi="ar-SA"/>
        </w:rPr>
      </w:pPr>
      <w:r>
        <w:rPr>
          <w:rFonts w:ascii="Arial" w:hAnsi="Arial" w:cs="Arial"/>
          <w:lang w:eastAsia="ar-SA" w:bidi="ar-SA"/>
        </w:rPr>
        <w:t>Итоговый о</w:t>
      </w:r>
      <w:r w:rsidR="00AE282B" w:rsidRPr="00AE282B">
        <w:rPr>
          <w:rFonts w:ascii="Arial" w:hAnsi="Arial" w:cs="Arial"/>
          <w:lang w:eastAsia="ar-SA" w:bidi="ar-SA"/>
        </w:rPr>
        <w:t>нлайн-семинар с презентацией и обсуждением результатов проект</w:t>
      </w:r>
      <w:r>
        <w:rPr>
          <w:rFonts w:ascii="Arial" w:hAnsi="Arial" w:cs="Arial"/>
          <w:lang w:eastAsia="ar-SA" w:bidi="ar-SA"/>
        </w:rPr>
        <w:t>ов.</w:t>
      </w:r>
      <w:r w:rsidR="00820E60">
        <w:rPr>
          <w:rFonts w:ascii="Arial" w:hAnsi="Arial" w:cs="Arial"/>
          <w:lang w:eastAsia="ar-SA" w:bidi="ar-SA"/>
        </w:rPr>
        <w:t xml:space="preserve"> </w:t>
      </w:r>
    </w:p>
    <w:p w14:paraId="6609A002" w14:textId="10E4A04D" w:rsidR="00AE282B" w:rsidRPr="00AE282B" w:rsidRDefault="007D613B" w:rsidP="00AE06CA">
      <w:pPr>
        <w:pStyle w:val="aa"/>
        <w:numPr>
          <w:ilvl w:val="1"/>
          <w:numId w:val="6"/>
        </w:numPr>
        <w:tabs>
          <w:tab w:val="left" w:pos="7797"/>
        </w:tabs>
        <w:jc w:val="both"/>
        <w:rPr>
          <w:rFonts w:ascii="Arial" w:hAnsi="Arial" w:cs="Arial"/>
          <w:lang w:eastAsia="ar-SA" w:bidi="ar-SA"/>
        </w:rPr>
      </w:pPr>
      <w:r>
        <w:rPr>
          <w:rFonts w:ascii="Arial" w:hAnsi="Arial" w:cs="Arial"/>
          <w:lang w:eastAsia="ar-SA" w:bidi="ar-SA"/>
        </w:rPr>
        <w:t>П</w:t>
      </w:r>
      <w:r w:rsidR="00820E60">
        <w:rPr>
          <w:rFonts w:ascii="Arial" w:hAnsi="Arial" w:cs="Arial"/>
          <w:lang w:eastAsia="ar-SA" w:bidi="ar-SA"/>
        </w:rPr>
        <w:t>оддержка в организации</w:t>
      </w:r>
      <w:r>
        <w:rPr>
          <w:rFonts w:ascii="Arial" w:hAnsi="Arial" w:cs="Arial"/>
          <w:lang w:eastAsia="ar-SA" w:bidi="ar-SA"/>
        </w:rPr>
        <w:t xml:space="preserve"> и проведении</w:t>
      </w:r>
      <w:r w:rsidR="00820E60">
        <w:rPr>
          <w:rFonts w:ascii="Arial" w:hAnsi="Arial" w:cs="Arial"/>
          <w:lang w:eastAsia="ar-SA" w:bidi="ar-SA"/>
        </w:rPr>
        <w:t xml:space="preserve"> мастер-классов </w:t>
      </w:r>
      <w:r>
        <w:rPr>
          <w:rFonts w:ascii="Arial" w:hAnsi="Arial" w:cs="Arial"/>
          <w:lang w:eastAsia="ar-SA" w:bidi="ar-SA"/>
        </w:rPr>
        <w:t>(для организаций, заинтересованных в распространении результатов проекта)</w:t>
      </w:r>
    </w:p>
    <w:p w14:paraId="0F7BC2E9" w14:textId="07E24302" w:rsidR="00AE282B" w:rsidRDefault="00AE282B" w:rsidP="00AE06CA">
      <w:pPr>
        <w:pStyle w:val="aa"/>
        <w:numPr>
          <w:ilvl w:val="1"/>
          <w:numId w:val="6"/>
        </w:numPr>
        <w:tabs>
          <w:tab w:val="left" w:pos="7797"/>
        </w:tabs>
        <w:spacing w:before="0" w:after="0"/>
        <w:jc w:val="both"/>
        <w:rPr>
          <w:rFonts w:ascii="Arial" w:hAnsi="Arial" w:cs="Arial"/>
          <w:lang w:eastAsia="ar-SA" w:bidi="ar-SA"/>
        </w:rPr>
      </w:pPr>
      <w:r w:rsidRPr="00AE282B">
        <w:rPr>
          <w:rFonts w:ascii="Arial" w:hAnsi="Arial" w:cs="Arial"/>
          <w:lang w:eastAsia="ar-SA" w:bidi="ar-SA"/>
        </w:rPr>
        <w:t>Использ</w:t>
      </w:r>
      <w:r w:rsidR="00D02CC9">
        <w:rPr>
          <w:rFonts w:ascii="Arial" w:hAnsi="Arial" w:cs="Arial"/>
          <w:lang w:eastAsia="ar-SA" w:bidi="ar-SA"/>
        </w:rPr>
        <w:t xml:space="preserve">ование </w:t>
      </w:r>
      <w:r w:rsidRPr="00AE282B">
        <w:rPr>
          <w:rFonts w:ascii="Arial" w:hAnsi="Arial" w:cs="Arial"/>
          <w:lang w:eastAsia="ar-SA" w:bidi="ar-SA"/>
        </w:rPr>
        <w:t>полученны</w:t>
      </w:r>
      <w:r w:rsidR="00D02CC9">
        <w:rPr>
          <w:rFonts w:ascii="Arial" w:hAnsi="Arial" w:cs="Arial"/>
          <w:lang w:eastAsia="ar-SA" w:bidi="ar-SA"/>
        </w:rPr>
        <w:t>х</w:t>
      </w:r>
      <w:r w:rsidRPr="00AE282B">
        <w:rPr>
          <w:rFonts w:ascii="Arial" w:hAnsi="Arial" w:cs="Arial"/>
          <w:lang w:eastAsia="ar-SA" w:bidi="ar-SA"/>
        </w:rPr>
        <w:t xml:space="preserve"> результат</w:t>
      </w:r>
      <w:r w:rsidR="00D02CC9">
        <w:rPr>
          <w:rFonts w:ascii="Arial" w:hAnsi="Arial" w:cs="Arial"/>
          <w:lang w:eastAsia="ar-SA" w:bidi="ar-SA"/>
        </w:rPr>
        <w:t>ов</w:t>
      </w:r>
      <w:r w:rsidRPr="00AE282B">
        <w:rPr>
          <w:rFonts w:ascii="Arial" w:hAnsi="Arial" w:cs="Arial"/>
          <w:lang w:eastAsia="ar-SA" w:bidi="ar-SA"/>
        </w:rPr>
        <w:t xml:space="preserve"> на мероприятиях по распространению опыта; при составлении экспертных материалов для лиц, принимающих решения; для иных целей, с обязательной ссылкой на организацию – автора проекта</w:t>
      </w:r>
    </w:p>
    <w:p w14:paraId="481CD0D9" w14:textId="77777777" w:rsidR="00615652" w:rsidRPr="00F76F4F" w:rsidRDefault="00213C0B" w:rsidP="00615652">
      <w:pPr>
        <w:pStyle w:val="aa"/>
        <w:widowControl/>
        <w:numPr>
          <w:ilvl w:val="1"/>
          <w:numId w:val="6"/>
        </w:numPr>
        <w:pBdr>
          <w:bottom w:val="single" w:sz="12" w:space="1" w:color="365F91"/>
        </w:pBdr>
        <w:tabs>
          <w:tab w:val="left" w:pos="7797"/>
        </w:tabs>
        <w:suppressAutoHyphens w:val="0"/>
        <w:spacing w:before="240" w:after="0" w:line="276" w:lineRule="auto"/>
        <w:jc w:val="both"/>
        <w:outlineLvl w:val="0"/>
        <w:rPr>
          <w:rFonts w:ascii="Arial" w:hAnsi="Arial" w:cs="Arial"/>
          <w:b/>
          <w:bCs/>
          <w:color w:val="365F91"/>
          <w:kern w:val="0"/>
          <w:sz w:val="22"/>
          <w:szCs w:val="22"/>
        </w:rPr>
      </w:pPr>
      <w:r w:rsidRPr="00AD21AF">
        <w:rPr>
          <w:rFonts w:ascii="Arial" w:hAnsi="Arial" w:cs="Arial"/>
          <w:lang w:eastAsia="ar-SA" w:bidi="ar-SA"/>
        </w:rPr>
        <w:t xml:space="preserve">Помощь экспертов </w:t>
      </w:r>
      <w:r w:rsidR="006C740B" w:rsidRPr="00AD21AF">
        <w:rPr>
          <w:rFonts w:ascii="Arial" w:hAnsi="Arial" w:cs="Arial"/>
          <w:lang w:eastAsia="ar-SA" w:bidi="ar-SA"/>
        </w:rPr>
        <w:t>– научных</w:t>
      </w:r>
      <w:r w:rsidR="00AD21AF" w:rsidRPr="003F7E58">
        <w:rPr>
          <w:rFonts w:ascii="Arial" w:hAnsi="Arial" w:cs="Arial"/>
          <w:lang w:eastAsia="ar-SA" w:bidi="ar-SA"/>
        </w:rPr>
        <w:t xml:space="preserve"> </w:t>
      </w:r>
      <w:r w:rsidR="00AD21AF" w:rsidRPr="00AD21AF">
        <w:rPr>
          <w:rFonts w:ascii="Arial" w:hAnsi="Arial" w:cs="Arial"/>
          <w:lang w:eastAsia="ar-SA" w:bidi="ar-SA"/>
        </w:rPr>
        <w:t>или методических</w:t>
      </w:r>
      <w:r w:rsidR="006C740B" w:rsidRPr="00AD21AF">
        <w:rPr>
          <w:rFonts w:ascii="Arial" w:hAnsi="Arial" w:cs="Arial"/>
          <w:lang w:eastAsia="ar-SA" w:bidi="ar-SA"/>
        </w:rPr>
        <w:t xml:space="preserve"> </w:t>
      </w:r>
      <w:r w:rsidRPr="00AD21AF">
        <w:rPr>
          <w:rFonts w:ascii="Arial" w:hAnsi="Arial" w:cs="Arial"/>
          <w:lang w:eastAsia="ar-SA" w:bidi="ar-SA"/>
        </w:rPr>
        <w:t>консультантов</w:t>
      </w:r>
    </w:p>
    <w:p w14:paraId="79EC0B16" w14:textId="62F785CE" w:rsidR="00AD2F25" w:rsidRPr="00615652" w:rsidRDefault="00016027" w:rsidP="007D613B">
      <w:pPr>
        <w:pStyle w:val="aa"/>
        <w:widowControl/>
        <w:pBdr>
          <w:bottom w:val="single" w:sz="12" w:space="1" w:color="365F91"/>
        </w:pBdr>
        <w:tabs>
          <w:tab w:val="left" w:pos="7797"/>
        </w:tabs>
        <w:suppressAutoHyphens w:val="0"/>
        <w:spacing w:before="240" w:after="0" w:line="276" w:lineRule="auto"/>
        <w:jc w:val="both"/>
        <w:outlineLvl w:val="0"/>
        <w:rPr>
          <w:rFonts w:ascii="Arial" w:hAnsi="Arial" w:cs="Arial"/>
          <w:b/>
          <w:bCs/>
          <w:color w:val="365F91"/>
          <w:kern w:val="0"/>
          <w:sz w:val="22"/>
          <w:szCs w:val="22"/>
        </w:rPr>
      </w:pPr>
      <w:r w:rsidRPr="00615652">
        <w:rPr>
          <w:rFonts w:ascii="Arial" w:hAnsi="Arial" w:cs="Arial"/>
          <w:b/>
          <w:bCs/>
          <w:color w:val="365F91"/>
          <w:kern w:val="0"/>
          <w:sz w:val="22"/>
          <w:szCs w:val="22"/>
        </w:rPr>
        <w:t>ОГРАНИЧЕНИЯ НА ИСПОЛЬЗОВАНИЕ ПОЖЕРТВОВАНИЯ</w:t>
      </w:r>
    </w:p>
    <w:p w14:paraId="335AB10C" w14:textId="77777777" w:rsidR="00016027" w:rsidRDefault="00E46807" w:rsidP="00AD2F25">
      <w:pPr>
        <w:widowControl/>
        <w:suppressAutoHyphens w:val="0"/>
        <w:spacing w:before="120"/>
        <w:jc w:val="both"/>
        <w:outlineLvl w:val="1"/>
        <w:rPr>
          <w:rFonts w:ascii="Arial" w:hAnsi="Arial" w:cs="Arial"/>
        </w:rPr>
      </w:pPr>
      <w:r w:rsidRPr="00B909FF">
        <w:rPr>
          <w:rFonts w:ascii="Arial" w:hAnsi="Arial" w:cs="Arial"/>
          <w:kern w:val="0"/>
        </w:rPr>
        <w:t xml:space="preserve">Средства, предоставленные организации </w:t>
      </w:r>
      <w:r w:rsidR="00CE7553" w:rsidRPr="00B909FF">
        <w:rPr>
          <w:rFonts w:ascii="Arial" w:hAnsi="Arial" w:cs="Arial"/>
          <w:kern w:val="0"/>
        </w:rPr>
        <w:t>(</w:t>
      </w:r>
      <w:r w:rsidRPr="00B909FF">
        <w:rPr>
          <w:rFonts w:ascii="Arial" w:hAnsi="Arial" w:cs="Arial"/>
          <w:kern w:val="0"/>
        </w:rPr>
        <w:t>победителю Конкурса</w:t>
      </w:r>
      <w:r w:rsidR="00CE7553" w:rsidRPr="00B909FF">
        <w:rPr>
          <w:rFonts w:ascii="Arial" w:hAnsi="Arial" w:cs="Arial"/>
          <w:kern w:val="0"/>
        </w:rPr>
        <w:t>)</w:t>
      </w:r>
      <w:r w:rsidRPr="00B909FF">
        <w:rPr>
          <w:rFonts w:ascii="Arial" w:hAnsi="Arial" w:cs="Arial"/>
          <w:kern w:val="0"/>
        </w:rPr>
        <w:t xml:space="preserve"> в порядке целевого финансирования, могут быть использованы </w:t>
      </w:r>
      <w:r w:rsidR="00CE7553" w:rsidRPr="00B909FF">
        <w:rPr>
          <w:rFonts w:ascii="Arial" w:hAnsi="Arial" w:cs="Arial"/>
          <w:kern w:val="0"/>
        </w:rPr>
        <w:t>только на осуществление</w:t>
      </w:r>
      <w:r w:rsidRPr="00B909FF">
        <w:rPr>
          <w:rFonts w:ascii="Arial" w:hAnsi="Arial" w:cs="Arial"/>
        </w:rPr>
        <w:t xml:space="preserve"> </w:t>
      </w:r>
      <w:r w:rsidRPr="00B909FF">
        <w:rPr>
          <w:rFonts w:ascii="Arial" w:hAnsi="Arial" w:cs="Arial"/>
          <w:kern w:val="0"/>
        </w:rPr>
        <w:t>расходов,</w:t>
      </w:r>
      <w:r w:rsidRPr="00B909FF">
        <w:rPr>
          <w:rFonts w:ascii="Arial" w:hAnsi="Arial" w:cs="Arial"/>
        </w:rPr>
        <w:t xml:space="preserve"> связанных с реализацией представленного проекта</w:t>
      </w:r>
      <w:r w:rsidR="00B909FF" w:rsidRPr="00B909FF">
        <w:rPr>
          <w:rFonts w:ascii="Arial" w:hAnsi="Arial" w:cs="Arial"/>
        </w:rPr>
        <w:t xml:space="preserve">. </w:t>
      </w:r>
    </w:p>
    <w:p w14:paraId="6C3B3A79" w14:textId="6A394D63" w:rsidR="00E46807" w:rsidRPr="002A373E" w:rsidRDefault="00B909FF" w:rsidP="00AD2F25">
      <w:pPr>
        <w:widowControl/>
        <w:suppressAutoHyphens w:val="0"/>
        <w:spacing w:before="120"/>
        <w:jc w:val="both"/>
        <w:outlineLvl w:val="1"/>
        <w:rPr>
          <w:rFonts w:ascii="Arial" w:hAnsi="Arial" w:cs="Arial"/>
          <w:bCs/>
          <w:kern w:val="0"/>
        </w:rPr>
      </w:pPr>
      <w:r w:rsidRPr="00B909FF">
        <w:rPr>
          <w:rFonts w:ascii="Arial" w:hAnsi="Arial" w:cs="Arial"/>
          <w:bCs/>
          <w:kern w:val="0"/>
        </w:rPr>
        <w:t xml:space="preserve">Не </w:t>
      </w:r>
      <w:r>
        <w:rPr>
          <w:rFonts w:ascii="Arial" w:hAnsi="Arial" w:cs="Arial"/>
          <w:bCs/>
          <w:kern w:val="0"/>
        </w:rPr>
        <w:t>допускается использование предоставленных средств</w:t>
      </w:r>
      <w:r w:rsidR="008F24B3" w:rsidRPr="00B909FF">
        <w:rPr>
          <w:rFonts w:ascii="Arial" w:hAnsi="Arial" w:cs="Arial"/>
          <w:bCs/>
          <w:kern w:val="0"/>
        </w:rPr>
        <w:t xml:space="preserve"> на следующие статьи расходов</w:t>
      </w:r>
      <w:r w:rsidR="00E46807" w:rsidRPr="00B909FF">
        <w:rPr>
          <w:rFonts w:ascii="Arial" w:hAnsi="Arial" w:cs="Arial"/>
          <w:bCs/>
          <w:kern w:val="0"/>
        </w:rPr>
        <w:t>:</w:t>
      </w:r>
    </w:p>
    <w:p w14:paraId="5E166DD9" w14:textId="77777777" w:rsidR="00B909FF" w:rsidRPr="00747366" w:rsidRDefault="00B909FF" w:rsidP="00676140">
      <w:pPr>
        <w:pStyle w:val="af7"/>
        <w:widowControl/>
        <w:numPr>
          <w:ilvl w:val="0"/>
          <w:numId w:val="4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осуществление</w:t>
      </w:r>
      <w:r w:rsidRPr="00747366">
        <w:rPr>
          <w:rFonts w:ascii="Arial" w:hAnsi="Arial" w:cs="Arial"/>
        </w:rPr>
        <w:t xml:space="preserve"> деятельности, не связанной с представленным проектом;</w:t>
      </w:r>
    </w:p>
    <w:p w14:paraId="27A5631F" w14:textId="4CD52B05" w:rsidR="00B909FF" w:rsidRPr="00747366" w:rsidRDefault="00B909FF" w:rsidP="00676140">
      <w:pPr>
        <w:pStyle w:val="af7"/>
        <w:widowControl/>
        <w:numPr>
          <w:ilvl w:val="0"/>
          <w:numId w:val="4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приобретение</w:t>
      </w:r>
      <w:r w:rsidRPr="00747366">
        <w:rPr>
          <w:rFonts w:ascii="Arial" w:hAnsi="Arial" w:cs="Arial"/>
        </w:rPr>
        <w:t xml:space="preserve"> алкогольн</w:t>
      </w:r>
      <w:r w:rsidR="00497880">
        <w:rPr>
          <w:rFonts w:ascii="Arial" w:hAnsi="Arial" w:cs="Arial"/>
        </w:rPr>
        <w:t>ой продукции</w:t>
      </w:r>
      <w:r w:rsidRPr="00747366">
        <w:rPr>
          <w:rFonts w:ascii="Arial" w:hAnsi="Arial" w:cs="Arial"/>
        </w:rPr>
        <w:t>;</w:t>
      </w:r>
    </w:p>
    <w:p w14:paraId="0BAD3E15" w14:textId="31EE6655" w:rsidR="00E46807" w:rsidRPr="00747366" w:rsidRDefault="00B909FF" w:rsidP="00676140">
      <w:pPr>
        <w:pStyle w:val="af7"/>
        <w:widowControl/>
        <w:numPr>
          <w:ilvl w:val="0"/>
          <w:numId w:val="4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покрытие</w:t>
      </w:r>
      <w:r w:rsidR="00E46807" w:rsidRPr="00747366">
        <w:rPr>
          <w:rFonts w:ascii="Arial" w:hAnsi="Arial" w:cs="Arial"/>
        </w:rPr>
        <w:t xml:space="preserve"> долгов организации;</w:t>
      </w:r>
    </w:p>
    <w:p w14:paraId="1B8CDABC" w14:textId="2E8EDFE0" w:rsidR="00E46807" w:rsidRPr="00747366" w:rsidRDefault="00B909FF" w:rsidP="00676140">
      <w:pPr>
        <w:pStyle w:val="af7"/>
        <w:widowControl/>
        <w:numPr>
          <w:ilvl w:val="0"/>
          <w:numId w:val="4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покрытие</w:t>
      </w:r>
      <w:r w:rsidR="00E46807" w:rsidRPr="00747366">
        <w:rPr>
          <w:rFonts w:ascii="Arial" w:hAnsi="Arial" w:cs="Arial"/>
        </w:rPr>
        <w:t xml:space="preserve"> расходов, связанных с </w:t>
      </w:r>
      <w:r w:rsidR="00442268" w:rsidRPr="00747366">
        <w:rPr>
          <w:rFonts w:ascii="Arial" w:hAnsi="Arial" w:cs="Arial"/>
        </w:rPr>
        <w:t>избирательными</w:t>
      </w:r>
      <w:r w:rsidR="00E46807" w:rsidRPr="00747366">
        <w:rPr>
          <w:rFonts w:ascii="Arial" w:hAnsi="Arial" w:cs="Arial"/>
        </w:rPr>
        <w:t xml:space="preserve"> кампани</w:t>
      </w:r>
      <w:r w:rsidR="00442268" w:rsidRPr="00747366">
        <w:rPr>
          <w:rFonts w:ascii="Arial" w:hAnsi="Arial" w:cs="Arial"/>
        </w:rPr>
        <w:t>ям</w:t>
      </w:r>
      <w:r w:rsidR="00E46807" w:rsidRPr="00747366">
        <w:rPr>
          <w:rFonts w:ascii="Arial" w:hAnsi="Arial" w:cs="Arial"/>
        </w:rPr>
        <w:t>и</w:t>
      </w:r>
      <w:r w:rsidR="00C66C9F" w:rsidRPr="00747366">
        <w:rPr>
          <w:rFonts w:ascii="Arial" w:hAnsi="Arial" w:cs="Arial"/>
        </w:rPr>
        <w:t xml:space="preserve"> и политической деятельностью</w:t>
      </w:r>
      <w:r w:rsidR="00E46807" w:rsidRPr="00747366">
        <w:rPr>
          <w:rFonts w:ascii="Arial" w:hAnsi="Arial" w:cs="Arial"/>
        </w:rPr>
        <w:t>;</w:t>
      </w:r>
    </w:p>
    <w:p w14:paraId="533895F7" w14:textId="021C1181" w:rsidR="00E46807" w:rsidRDefault="00B909FF" w:rsidP="00676140">
      <w:pPr>
        <w:pStyle w:val="af7"/>
        <w:widowControl/>
        <w:numPr>
          <w:ilvl w:val="0"/>
          <w:numId w:val="4"/>
        </w:numPr>
        <w:suppressAutoHyphens w:val="0"/>
        <w:jc w:val="both"/>
        <w:rPr>
          <w:rFonts w:ascii="Arial" w:hAnsi="Arial" w:cs="Arial"/>
        </w:rPr>
      </w:pPr>
      <w:r w:rsidRPr="00BF0A1C">
        <w:rPr>
          <w:rFonts w:ascii="Arial" w:hAnsi="Arial" w:cs="Arial"/>
        </w:rPr>
        <w:t>покрытие расходов</w:t>
      </w:r>
      <w:r w:rsidR="00641659" w:rsidRPr="00BF0A1C">
        <w:rPr>
          <w:rFonts w:ascii="Arial" w:hAnsi="Arial" w:cs="Arial"/>
        </w:rPr>
        <w:t>, осуществлё</w:t>
      </w:r>
      <w:r w:rsidRPr="00BF0A1C">
        <w:rPr>
          <w:rFonts w:ascii="Arial" w:hAnsi="Arial" w:cs="Arial"/>
        </w:rPr>
        <w:t>нных</w:t>
      </w:r>
      <w:r w:rsidR="00E46807" w:rsidRPr="00BF0A1C">
        <w:rPr>
          <w:rFonts w:ascii="Arial" w:hAnsi="Arial" w:cs="Arial"/>
        </w:rPr>
        <w:t xml:space="preserve"> до получения средств целевого финансирования на сч</w:t>
      </w:r>
      <w:r w:rsidR="00BF0A1C">
        <w:rPr>
          <w:rFonts w:ascii="Arial" w:hAnsi="Arial" w:cs="Arial"/>
        </w:rPr>
        <w:t>ё</w:t>
      </w:r>
      <w:r w:rsidR="00E46807" w:rsidRPr="00BF0A1C">
        <w:rPr>
          <w:rFonts w:ascii="Arial" w:hAnsi="Arial" w:cs="Arial"/>
        </w:rPr>
        <w:t>т организации-победителя.</w:t>
      </w:r>
    </w:p>
    <w:p w14:paraId="59B40B26" w14:textId="77777777" w:rsidR="00016027" w:rsidRPr="00016027" w:rsidRDefault="00016027" w:rsidP="00016027">
      <w:pPr>
        <w:widowControl/>
        <w:pBdr>
          <w:bottom w:val="single" w:sz="12" w:space="1" w:color="365F91"/>
        </w:pBdr>
        <w:suppressAutoHyphens w:val="0"/>
        <w:spacing w:before="240" w:line="276" w:lineRule="auto"/>
        <w:jc w:val="both"/>
        <w:outlineLvl w:val="0"/>
        <w:rPr>
          <w:rFonts w:ascii="Arial" w:hAnsi="Arial" w:cs="Arial"/>
          <w:b/>
          <w:bCs/>
          <w:color w:val="365F91"/>
          <w:kern w:val="0"/>
          <w:sz w:val="22"/>
          <w:szCs w:val="22"/>
        </w:rPr>
      </w:pPr>
      <w:r w:rsidRPr="00016027">
        <w:rPr>
          <w:rFonts w:ascii="Arial" w:hAnsi="Arial" w:cs="Arial"/>
          <w:b/>
          <w:bCs/>
          <w:color w:val="365F91"/>
          <w:kern w:val="0"/>
          <w:sz w:val="22"/>
          <w:szCs w:val="22"/>
        </w:rPr>
        <w:t>СРОКИ РЕАЛИЗАЦИИ ПРОЕКТОВ</w:t>
      </w:r>
    </w:p>
    <w:p w14:paraId="6B1C9A87" w14:textId="33A9DD0E" w:rsidR="00016027" w:rsidRPr="0021398C" w:rsidRDefault="00016027" w:rsidP="00016027">
      <w:pPr>
        <w:pStyle w:val="aa"/>
        <w:spacing w:before="120" w:after="0"/>
        <w:jc w:val="both"/>
        <w:rPr>
          <w:rFonts w:ascii="Arial" w:hAnsi="Arial" w:cs="Arial"/>
          <w:bCs/>
        </w:rPr>
      </w:pPr>
      <w:r w:rsidRPr="00C14AAD">
        <w:rPr>
          <w:rFonts w:ascii="Arial" w:hAnsi="Arial" w:cs="Arial"/>
          <w:bCs/>
        </w:rPr>
        <w:t>Допустимые сроки реализации проектов: начало –</w:t>
      </w:r>
      <w:r w:rsidR="007D7E84">
        <w:rPr>
          <w:rFonts w:ascii="Arial" w:hAnsi="Arial" w:cs="Arial"/>
          <w:bCs/>
        </w:rPr>
        <w:t xml:space="preserve"> 1 июля 2022 года, окончание – 30 ноября 2022 года.</w:t>
      </w:r>
      <w:r w:rsidRPr="00C14AAD">
        <w:rPr>
          <w:rFonts w:ascii="Arial" w:hAnsi="Arial" w:cs="Arial"/>
          <w:bCs/>
        </w:rPr>
        <w:t xml:space="preserve"> </w:t>
      </w:r>
    </w:p>
    <w:p w14:paraId="15C9A85B" w14:textId="36E505C3" w:rsidR="00EB308F" w:rsidRPr="0021398C" w:rsidRDefault="00EB308F" w:rsidP="005E5D0D">
      <w:pPr>
        <w:widowControl/>
        <w:pBdr>
          <w:bottom w:val="single" w:sz="12" w:space="1" w:color="365F91"/>
        </w:pBdr>
        <w:suppressAutoHyphens w:val="0"/>
        <w:spacing w:before="240" w:line="276" w:lineRule="auto"/>
        <w:jc w:val="both"/>
        <w:outlineLvl w:val="0"/>
        <w:rPr>
          <w:rFonts w:ascii="Arial" w:hAnsi="Arial" w:cs="Arial"/>
          <w:b/>
          <w:bCs/>
          <w:color w:val="365F91"/>
          <w:kern w:val="0"/>
          <w:sz w:val="22"/>
          <w:szCs w:val="22"/>
        </w:rPr>
      </w:pPr>
      <w:r w:rsidRPr="0021398C">
        <w:rPr>
          <w:rFonts w:ascii="Arial" w:hAnsi="Arial" w:cs="Arial"/>
          <w:b/>
          <w:bCs/>
          <w:color w:val="365F91"/>
          <w:kern w:val="0"/>
          <w:sz w:val="22"/>
          <w:szCs w:val="22"/>
        </w:rPr>
        <w:t>ПОРЯДОК И СРОК</w:t>
      </w:r>
      <w:r w:rsidR="00CA3B17" w:rsidRPr="0021398C">
        <w:rPr>
          <w:rFonts w:ascii="Arial" w:hAnsi="Arial" w:cs="Arial"/>
          <w:b/>
          <w:bCs/>
          <w:color w:val="365F91"/>
          <w:kern w:val="0"/>
          <w:sz w:val="22"/>
          <w:szCs w:val="22"/>
        </w:rPr>
        <w:t>И</w:t>
      </w:r>
      <w:r w:rsidRPr="0021398C">
        <w:rPr>
          <w:rFonts w:ascii="Arial" w:hAnsi="Arial" w:cs="Arial"/>
          <w:b/>
          <w:bCs/>
          <w:color w:val="365F91"/>
          <w:kern w:val="0"/>
          <w:sz w:val="22"/>
          <w:szCs w:val="22"/>
        </w:rPr>
        <w:t xml:space="preserve"> ПРИ</w:t>
      </w:r>
      <w:r w:rsidR="009867F0" w:rsidRPr="0021398C">
        <w:rPr>
          <w:rFonts w:ascii="Arial" w:hAnsi="Arial" w:cs="Arial"/>
          <w:b/>
          <w:bCs/>
          <w:color w:val="365F91"/>
          <w:kern w:val="0"/>
          <w:sz w:val="22"/>
          <w:szCs w:val="22"/>
        </w:rPr>
        <w:t>Ё</w:t>
      </w:r>
      <w:r w:rsidRPr="0021398C">
        <w:rPr>
          <w:rFonts w:ascii="Arial" w:hAnsi="Arial" w:cs="Arial"/>
          <w:b/>
          <w:bCs/>
          <w:color w:val="365F91"/>
          <w:kern w:val="0"/>
          <w:sz w:val="22"/>
          <w:szCs w:val="22"/>
        </w:rPr>
        <w:t>МА ЗАЯВОК</w:t>
      </w:r>
      <w:r w:rsidR="00641659" w:rsidRPr="0021398C">
        <w:rPr>
          <w:rFonts w:ascii="Arial" w:hAnsi="Arial" w:cs="Arial"/>
          <w:b/>
          <w:bCs/>
          <w:color w:val="365F91"/>
          <w:kern w:val="0"/>
          <w:sz w:val="22"/>
          <w:szCs w:val="22"/>
        </w:rPr>
        <w:t xml:space="preserve"> НА КОНКУРС</w:t>
      </w:r>
    </w:p>
    <w:p w14:paraId="106CA11C" w14:textId="77777777" w:rsidR="00AD2F25" w:rsidRPr="0021398C" w:rsidRDefault="00AD2F25" w:rsidP="00AD2F25">
      <w:pPr>
        <w:pStyle w:val="aa"/>
        <w:spacing w:before="120" w:after="0"/>
        <w:jc w:val="both"/>
        <w:rPr>
          <w:rFonts w:ascii="Arial" w:hAnsi="Arial" w:cs="Arial"/>
          <w:bCs/>
          <w:kern w:val="0"/>
          <w:lang w:eastAsia="ru-RU" w:bidi="ar-SA"/>
        </w:rPr>
      </w:pPr>
      <w:r w:rsidRPr="0021398C">
        <w:rPr>
          <w:rFonts w:ascii="Arial" w:hAnsi="Arial" w:cs="Arial"/>
          <w:b/>
          <w:lang w:eastAsia="ar-SA" w:bidi="ar-SA"/>
        </w:rPr>
        <w:t>Допустимое количество конкурсных заявок от одной организации</w:t>
      </w:r>
      <w:r w:rsidRPr="0021398C">
        <w:rPr>
          <w:rFonts w:ascii="Arial" w:hAnsi="Arial" w:cs="Arial"/>
          <w:lang w:eastAsia="ar-SA" w:bidi="ar-SA"/>
        </w:rPr>
        <w:t xml:space="preserve">: </w:t>
      </w:r>
      <w:r w:rsidRPr="0021398C">
        <w:rPr>
          <w:rFonts w:ascii="Arial" w:hAnsi="Arial" w:cs="Arial"/>
          <w:bCs/>
          <w:kern w:val="0"/>
          <w:lang w:eastAsia="ru-RU" w:bidi="ar-SA"/>
        </w:rPr>
        <w:t xml:space="preserve">одна. </w:t>
      </w:r>
    </w:p>
    <w:p w14:paraId="1B2AC829" w14:textId="1CA5ED1F" w:rsidR="008B455F" w:rsidRPr="00747366" w:rsidRDefault="008B455F" w:rsidP="008B455F">
      <w:pPr>
        <w:pStyle w:val="aa"/>
        <w:spacing w:before="120" w:after="0"/>
        <w:jc w:val="both"/>
        <w:rPr>
          <w:rFonts w:ascii="Arial" w:hAnsi="Arial" w:cs="Arial"/>
          <w:kern w:val="0"/>
          <w:lang w:eastAsia="ru-RU"/>
        </w:rPr>
      </w:pPr>
      <w:r w:rsidRPr="0021398C">
        <w:rPr>
          <w:rFonts w:ascii="Arial" w:hAnsi="Arial" w:cs="Arial"/>
          <w:bCs/>
          <w:kern w:val="0"/>
          <w:lang w:eastAsia="ru-RU"/>
        </w:rPr>
        <w:t>Сроки приёма заявок (полный пакет документов):</w:t>
      </w:r>
      <w:r w:rsidRPr="0021398C">
        <w:rPr>
          <w:rFonts w:ascii="Arial" w:hAnsi="Arial" w:cs="Arial"/>
          <w:b/>
          <w:bCs/>
          <w:kern w:val="0"/>
          <w:lang w:eastAsia="ru-RU"/>
        </w:rPr>
        <w:t xml:space="preserve"> </w:t>
      </w:r>
      <w:r w:rsidR="008F6BF4">
        <w:rPr>
          <w:rFonts w:ascii="Arial" w:hAnsi="Arial" w:cs="Arial"/>
          <w:b/>
          <w:bCs/>
          <w:kern w:val="0"/>
          <w:lang w:eastAsia="ru-RU"/>
        </w:rPr>
        <w:t xml:space="preserve">с </w:t>
      </w:r>
      <w:r w:rsidR="008F6BF4" w:rsidRPr="008F6BF4">
        <w:rPr>
          <w:rFonts w:ascii="Arial" w:hAnsi="Arial" w:cs="Arial"/>
          <w:b/>
          <w:bCs/>
          <w:kern w:val="0"/>
          <w:lang w:eastAsia="ru-RU"/>
        </w:rPr>
        <w:t>27.04.202</w:t>
      </w:r>
      <w:r w:rsidR="007D613B">
        <w:rPr>
          <w:rFonts w:ascii="Arial" w:hAnsi="Arial" w:cs="Arial"/>
          <w:b/>
          <w:bCs/>
          <w:kern w:val="0"/>
          <w:lang w:eastAsia="ru-RU"/>
        </w:rPr>
        <w:t>2</w:t>
      </w:r>
      <w:r w:rsidR="008F6BF4" w:rsidRPr="008F6BF4">
        <w:rPr>
          <w:rFonts w:ascii="Arial" w:hAnsi="Arial" w:cs="Arial"/>
          <w:b/>
          <w:bCs/>
          <w:kern w:val="0"/>
          <w:lang w:eastAsia="ru-RU"/>
        </w:rPr>
        <w:t xml:space="preserve"> </w:t>
      </w:r>
      <w:r w:rsidR="008F6BF4">
        <w:rPr>
          <w:rFonts w:ascii="Arial" w:hAnsi="Arial" w:cs="Arial"/>
          <w:b/>
          <w:bCs/>
          <w:kern w:val="0"/>
          <w:lang w:eastAsia="ru-RU"/>
        </w:rPr>
        <w:t>по</w:t>
      </w:r>
      <w:r w:rsidR="008F6BF4" w:rsidRPr="008F6BF4">
        <w:rPr>
          <w:rFonts w:ascii="Arial" w:hAnsi="Arial" w:cs="Arial"/>
          <w:b/>
          <w:bCs/>
          <w:kern w:val="0"/>
          <w:lang w:eastAsia="ru-RU"/>
        </w:rPr>
        <w:t xml:space="preserve"> 20.05.202</w:t>
      </w:r>
      <w:r w:rsidR="007D613B">
        <w:rPr>
          <w:rFonts w:ascii="Arial" w:hAnsi="Arial" w:cs="Arial"/>
          <w:b/>
          <w:bCs/>
          <w:kern w:val="0"/>
          <w:lang w:eastAsia="ru-RU"/>
        </w:rPr>
        <w:t>2</w:t>
      </w:r>
      <w:r w:rsidR="008F6BF4">
        <w:rPr>
          <w:rFonts w:ascii="Arial" w:hAnsi="Arial" w:cs="Arial"/>
          <w:b/>
          <w:bCs/>
          <w:kern w:val="0"/>
          <w:lang w:eastAsia="ru-RU"/>
        </w:rPr>
        <w:t xml:space="preserve"> (до 12:00 по московскому времени)</w:t>
      </w:r>
    </w:p>
    <w:p w14:paraId="57FB0FD7" w14:textId="28E029F9" w:rsidR="00213E02" w:rsidRDefault="00213E02" w:rsidP="00213E02">
      <w:pPr>
        <w:widowControl/>
        <w:tabs>
          <w:tab w:val="left" w:pos="1080"/>
          <w:tab w:val="left" w:pos="10440"/>
        </w:tabs>
        <w:spacing w:before="120"/>
        <w:ind w:right="181"/>
        <w:jc w:val="both"/>
        <w:rPr>
          <w:rFonts w:ascii="Arial" w:hAnsi="Arial" w:cs="Arial"/>
          <w:kern w:val="0"/>
          <w:lang w:eastAsia="ru-RU"/>
        </w:rPr>
      </w:pPr>
      <w:r>
        <w:rPr>
          <w:rFonts w:ascii="Arial" w:hAnsi="Arial" w:cs="Arial"/>
          <w:kern w:val="0"/>
          <w:lang w:eastAsia="ru-RU"/>
        </w:rPr>
        <w:t>Заявка на участие в Конкурсе</w:t>
      </w:r>
      <w:r w:rsidRPr="00213E02">
        <w:rPr>
          <w:rFonts w:ascii="Arial" w:hAnsi="Arial" w:cs="Arial"/>
          <w:kern w:val="0"/>
          <w:lang w:eastAsia="ru-RU"/>
        </w:rPr>
        <w:t xml:space="preserve"> пода</w:t>
      </w:r>
      <w:r>
        <w:rPr>
          <w:rFonts w:ascii="Arial" w:hAnsi="Arial" w:cs="Arial"/>
          <w:kern w:val="0"/>
          <w:lang w:eastAsia="ru-RU"/>
        </w:rPr>
        <w:t xml:space="preserve">ётся только через </w:t>
      </w:r>
      <w:r w:rsidRPr="008B455F">
        <w:rPr>
          <w:rFonts w:ascii="Arial" w:hAnsi="Arial" w:cs="Arial"/>
          <w:b/>
          <w:kern w:val="0"/>
          <w:lang w:eastAsia="ru-RU"/>
        </w:rPr>
        <w:t>онлайн-систему</w:t>
      </w:r>
      <w:r>
        <w:rPr>
          <w:rFonts w:ascii="Arial" w:hAnsi="Arial" w:cs="Arial"/>
          <w:kern w:val="0"/>
          <w:lang w:eastAsia="ru-RU"/>
        </w:rPr>
        <w:t xml:space="preserve"> </w:t>
      </w:r>
      <w:r w:rsidR="00B346CD">
        <w:rPr>
          <w:rFonts w:ascii="Arial" w:hAnsi="Arial" w:cs="Arial"/>
          <w:kern w:val="0"/>
          <w:lang w:eastAsia="ru-RU"/>
        </w:rPr>
        <w:t>Портала</w:t>
      </w:r>
      <w:r>
        <w:rPr>
          <w:rFonts w:ascii="Arial" w:hAnsi="Arial" w:cs="Arial"/>
          <w:kern w:val="0"/>
          <w:lang w:eastAsia="ru-RU"/>
        </w:rPr>
        <w:t xml:space="preserve"> </w:t>
      </w:r>
      <w:r w:rsidRPr="00213E02">
        <w:rPr>
          <w:rFonts w:ascii="Arial" w:hAnsi="Arial" w:cs="Arial"/>
          <w:kern w:val="0"/>
          <w:lang w:eastAsia="ru-RU"/>
        </w:rPr>
        <w:t>(</w:t>
      </w:r>
      <w:hyperlink r:id="rId15" w:history="1">
        <w:r w:rsidRPr="00FB5D42">
          <w:rPr>
            <w:rStyle w:val="a4"/>
            <w:rFonts w:ascii="Arial" w:hAnsi="Arial" w:cs="Arial"/>
            <w:kern w:val="0"/>
            <w:lang w:eastAsia="ru-RU"/>
          </w:rPr>
          <w:t>http://deti.timchenkofoundation.org</w:t>
        </w:r>
      </w:hyperlink>
      <w:r>
        <w:rPr>
          <w:rFonts w:ascii="Arial" w:hAnsi="Arial" w:cs="Arial"/>
          <w:kern w:val="0"/>
          <w:lang w:eastAsia="ru-RU"/>
        </w:rPr>
        <w:t xml:space="preserve">). </w:t>
      </w:r>
      <w:r w:rsidRPr="00213E02">
        <w:rPr>
          <w:rFonts w:ascii="Arial" w:hAnsi="Arial" w:cs="Arial"/>
          <w:kern w:val="0"/>
          <w:lang w:eastAsia="ru-RU"/>
        </w:rPr>
        <w:t xml:space="preserve">Заявки, направленные </w:t>
      </w:r>
      <w:r>
        <w:rPr>
          <w:rFonts w:ascii="Arial" w:hAnsi="Arial" w:cs="Arial"/>
          <w:kern w:val="0"/>
          <w:lang w:eastAsia="ru-RU"/>
        </w:rPr>
        <w:t>другими способами</w:t>
      </w:r>
      <w:r w:rsidRPr="00213E02">
        <w:rPr>
          <w:rFonts w:ascii="Arial" w:hAnsi="Arial" w:cs="Arial"/>
          <w:kern w:val="0"/>
          <w:lang w:eastAsia="ru-RU"/>
        </w:rPr>
        <w:t>, не рассматриваются.</w:t>
      </w:r>
    </w:p>
    <w:p w14:paraId="0921C11B" w14:textId="1BDE507C" w:rsidR="00747AEF" w:rsidRPr="008B455F" w:rsidRDefault="00747AEF" w:rsidP="00747AEF">
      <w:pPr>
        <w:widowControl/>
        <w:tabs>
          <w:tab w:val="left" w:pos="1080"/>
          <w:tab w:val="left" w:pos="10440"/>
        </w:tabs>
        <w:spacing w:before="120"/>
        <w:ind w:right="181"/>
        <w:jc w:val="both"/>
        <w:rPr>
          <w:rFonts w:ascii="Arial" w:hAnsi="Arial" w:cs="Arial"/>
          <w:kern w:val="0"/>
          <w:lang w:eastAsia="ru-RU"/>
        </w:rPr>
      </w:pPr>
      <w:r w:rsidRPr="00747AEF">
        <w:rPr>
          <w:rFonts w:ascii="Arial" w:hAnsi="Arial" w:cs="Arial"/>
          <w:kern w:val="0"/>
          <w:lang w:eastAsia="ru-RU"/>
        </w:rPr>
        <w:t>Заявка</w:t>
      </w:r>
      <w:r w:rsidRPr="00016027">
        <w:rPr>
          <w:rFonts w:ascii="Arial" w:hAnsi="Arial" w:cs="Arial"/>
          <w:kern w:val="0"/>
          <w:lang w:eastAsia="ru-RU"/>
        </w:rPr>
        <w:t xml:space="preserve"> на участие в Конкурсе </w:t>
      </w:r>
      <w:r>
        <w:rPr>
          <w:rFonts w:ascii="Arial" w:hAnsi="Arial" w:cs="Arial"/>
          <w:kern w:val="0"/>
          <w:lang w:eastAsia="ru-RU"/>
        </w:rPr>
        <w:t xml:space="preserve">в обязательном порядке включает следующие </w:t>
      </w:r>
      <w:r w:rsidRPr="00016027">
        <w:rPr>
          <w:rFonts w:ascii="Arial" w:hAnsi="Arial" w:cs="Arial"/>
          <w:b/>
          <w:kern w:val="0"/>
          <w:lang w:eastAsia="ru-RU"/>
        </w:rPr>
        <w:t>приложения</w:t>
      </w:r>
      <w:r w:rsidRPr="00016027">
        <w:rPr>
          <w:rFonts w:ascii="Arial" w:hAnsi="Arial" w:cs="Arial"/>
        </w:rPr>
        <w:t>:</w:t>
      </w:r>
    </w:p>
    <w:p w14:paraId="70292A93" w14:textId="5AEB8F11" w:rsidR="009E0158" w:rsidRPr="007B0D1C" w:rsidRDefault="00D36F0D" w:rsidP="009E0158">
      <w:pPr>
        <w:pStyle w:val="af7"/>
        <w:widowControl/>
        <w:numPr>
          <w:ilvl w:val="0"/>
          <w:numId w:val="8"/>
        </w:numPr>
        <w:tabs>
          <w:tab w:val="left" w:pos="1080"/>
          <w:tab w:val="left" w:pos="10440"/>
        </w:tabs>
        <w:spacing w:before="120"/>
        <w:ind w:right="181"/>
        <w:jc w:val="both"/>
        <w:rPr>
          <w:rFonts w:ascii="Arial" w:hAnsi="Arial" w:cs="Arial"/>
          <w:kern w:val="0"/>
          <w:lang w:eastAsia="ru-RU"/>
        </w:rPr>
      </w:pPr>
      <w:hyperlink r:id="rId16" w:history="1">
        <w:r w:rsidRPr="00D36F0D">
          <w:rPr>
            <w:rStyle w:val="a4"/>
            <w:rFonts w:ascii="Arial" w:hAnsi="Arial" w:cs="Arial"/>
          </w:rPr>
          <w:t>о</w:t>
        </w:r>
        <w:r w:rsidRPr="00D36F0D">
          <w:rPr>
            <w:rStyle w:val="a4"/>
            <w:rFonts w:ascii="Arial" w:hAnsi="Arial" w:cs="Arial"/>
          </w:rPr>
          <w:t>писание проекта</w:t>
        </w:r>
      </w:hyperlink>
      <w:r>
        <w:t> </w:t>
      </w:r>
      <w:r w:rsidR="009E0158">
        <w:rPr>
          <w:rFonts w:ascii="Arial" w:hAnsi="Arial" w:cs="Arial"/>
          <w:kern w:val="0"/>
          <w:lang w:eastAsia="ru-RU"/>
        </w:rPr>
        <w:t xml:space="preserve">– </w:t>
      </w:r>
      <w:r w:rsidR="009E0158" w:rsidRPr="00016027">
        <w:rPr>
          <w:rFonts w:ascii="Arial" w:hAnsi="Arial" w:cs="Arial"/>
          <w:kern w:val="0"/>
          <w:lang w:eastAsia="ru-RU"/>
        </w:rPr>
        <w:t xml:space="preserve">по </w:t>
      </w:r>
      <w:r w:rsidR="009E0158" w:rsidRPr="00B80288">
        <w:rPr>
          <w:rFonts w:ascii="Arial" w:hAnsi="Arial" w:cs="Arial"/>
          <w:kern w:val="0"/>
          <w:lang w:eastAsia="ru-RU"/>
        </w:rPr>
        <w:t>форме</w:t>
      </w:r>
      <w:r w:rsidR="009E0158" w:rsidRPr="00016027">
        <w:rPr>
          <w:rFonts w:ascii="Arial" w:hAnsi="Arial" w:cs="Arial"/>
          <w:kern w:val="0"/>
          <w:lang w:eastAsia="ru-RU"/>
        </w:rPr>
        <w:t xml:space="preserve"> установленного образца</w:t>
      </w:r>
      <w:r w:rsidR="009B2C43" w:rsidRPr="009B2C43">
        <w:rPr>
          <w:rFonts w:ascii="Arial" w:hAnsi="Arial" w:cs="Arial"/>
          <w:kern w:val="0"/>
          <w:lang w:eastAsia="ru-RU"/>
        </w:rPr>
        <w:t>;</w:t>
      </w:r>
    </w:p>
    <w:p w14:paraId="680D8980" w14:textId="129ADCBD" w:rsidR="008B455F" w:rsidRPr="00016027" w:rsidRDefault="00D36F0D" w:rsidP="008B455F">
      <w:pPr>
        <w:pStyle w:val="af7"/>
        <w:widowControl/>
        <w:numPr>
          <w:ilvl w:val="0"/>
          <w:numId w:val="8"/>
        </w:numPr>
        <w:suppressAutoHyphens w:val="0"/>
        <w:spacing w:before="120"/>
        <w:jc w:val="both"/>
        <w:rPr>
          <w:rFonts w:ascii="Arial" w:hAnsi="Arial" w:cs="Arial"/>
        </w:rPr>
      </w:pPr>
      <w:hyperlink r:id="rId17" w:history="1">
        <w:r w:rsidRPr="00D36F0D">
          <w:rPr>
            <w:rStyle w:val="a4"/>
            <w:rFonts w:ascii="Arial" w:hAnsi="Arial" w:cs="Arial"/>
          </w:rPr>
          <w:t>ин</w:t>
        </w:r>
        <w:r w:rsidRPr="00D36F0D">
          <w:rPr>
            <w:rStyle w:val="a4"/>
            <w:rFonts w:ascii="Arial" w:hAnsi="Arial" w:cs="Arial"/>
          </w:rPr>
          <w:t>формированное согласие на обработку персональных данных</w:t>
        </w:r>
      </w:hyperlink>
      <w:r w:rsidR="008B455F" w:rsidRPr="00016027">
        <w:rPr>
          <w:rFonts w:ascii="Arial" w:hAnsi="Arial" w:cs="Arial"/>
        </w:rPr>
        <w:t xml:space="preserve">, заполненные на всех лиц, упоминаемых в заявке (с личной подписью) – по </w:t>
      </w:r>
      <w:r w:rsidR="008B455F" w:rsidRPr="009B2C43">
        <w:rPr>
          <w:rFonts w:ascii="Arial" w:hAnsi="Arial" w:cs="Arial"/>
        </w:rPr>
        <w:t>форме</w:t>
      </w:r>
      <w:r w:rsidR="008B455F" w:rsidRPr="00016027">
        <w:rPr>
          <w:rFonts w:ascii="Arial" w:hAnsi="Arial" w:cs="Arial"/>
        </w:rPr>
        <w:t xml:space="preserve"> установленного образца</w:t>
      </w:r>
      <w:r w:rsidR="008B455F" w:rsidRPr="00016027">
        <w:rPr>
          <w:rFonts w:ascii="Arial" w:hAnsi="Arial" w:cs="Arial"/>
          <w:kern w:val="0"/>
          <w:lang w:eastAsia="ru-RU"/>
        </w:rPr>
        <w:t>;</w:t>
      </w:r>
    </w:p>
    <w:p w14:paraId="683827D3" w14:textId="33D2BEED" w:rsidR="008B455F" w:rsidRPr="00CE7E21" w:rsidRDefault="006A4227" w:rsidP="008B455F">
      <w:pPr>
        <w:pStyle w:val="af7"/>
        <w:widowControl/>
        <w:numPr>
          <w:ilvl w:val="0"/>
          <w:numId w:val="8"/>
        </w:numPr>
        <w:suppressAutoHyphens w:val="0"/>
        <w:spacing w:before="120"/>
        <w:jc w:val="both"/>
        <w:rPr>
          <w:rFonts w:ascii="Arial" w:hAnsi="Arial" w:cs="Arial"/>
        </w:rPr>
      </w:pPr>
      <w:r w:rsidRPr="008B455F">
        <w:rPr>
          <w:rFonts w:ascii="Arial" w:hAnsi="Arial" w:cs="Arial"/>
        </w:rPr>
        <w:t>У</w:t>
      </w:r>
      <w:r w:rsidR="00016027">
        <w:rPr>
          <w:rFonts w:ascii="Arial" w:hAnsi="Arial" w:cs="Arial"/>
        </w:rPr>
        <w:t>став организации (со всеми внесё</w:t>
      </w:r>
      <w:r w:rsidRPr="008B455F">
        <w:rPr>
          <w:rFonts w:ascii="Arial" w:hAnsi="Arial" w:cs="Arial"/>
        </w:rPr>
        <w:t xml:space="preserve">нными изменениями и дополнениями), с </w:t>
      </w:r>
      <w:r w:rsidRPr="00CE7E21">
        <w:rPr>
          <w:rFonts w:ascii="Arial" w:hAnsi="Arial" w:cs="Arial"/>
        </w:rPr>
        <w:t>отметкой регистрирующего органа</w:t>
      </w:r>
      <w:r w:rsidR="00D952EB" w:rsidRPr="00CE7E21">
        <w:rPr>
          <w:rFonts w:ascii="Arial" w:hAnsi="Arial" w:cs="Arial"/>
        </w:rPr>
        <w:t>, либо гиперссылк</w:t>
      </w:r>
      <w:r w:rsidR="00553604">
        <w:rPr>
          <w:rFonts w:ascii="Arial" w:hAnsi="Arial" w:cs="Arial"/>
        </w:rPr>
        <w:t>а</w:t>
      </w:r>
      <w:r w:rsidR="00D952EB" w:rsidRPr="00CE7E21">
        <w:rPr>
          <w:rFonts w:ascii="Arial" w:hAnsi="Arial" w:cs="Arial"/>
        </w:rPr>
        <w:t xml:space="preserve"> на данный документ</w:t>
      </w:r>
      <w:r w:rsidR="00EC4CAB" w:rsidRPr="00CE7E21">
        <w:rPr>
          <w:rFonts w:ascii="Arial" w:hAnsi="Arial" w:cs="Arial"/>
          <w:kern w:val="0"/>
          <w:lang w:eastAsia="ru-RU"/>
        </w:rPr>
        <w:t>;</w:t>
      </w:r>
    </w:p>
    <w:p w14:paraId="2FFBEA07" w14:textId="4F99D8F1" w:rsidR="008B455F" w:rsidRDefault="00606373" w:rsidP="008B455F">
      <w:pPr>
        <w:pStyle w:val="af7"/>
        <w:widowControl/>
        <w:numPr>
          <w:ilvl w:val="0"/>
          <w:numId w:val="8"/>
        </w:numPr>
        <w:suppressAutoHyphens w:val="0"/>
        <w:spacing w:before="120"/>
        <w:jc w:val="both"/>
        <w:rPr>
          <w:rFonts w:ascii="Arial" w:hAnsi="Arial" w:cs="Arial"/>
        </w:rPr>
      </w:pPr>
      <w:r w:rsidRPr="008B455F">
        <w:rPr>
          <w:rFonts w:ascii="Arial" w:hAnsi="Arial" w:cs="Arial"/>
        </w:rPr>
        <w:t>документ</w:t>
      </w:r>
      <w:r w:rsidR="006A4227" w:rsidRPr="008B455F">
        <w:rPr>
          <w:rFonts w:ascii="Arial" w:hAnsi="Arial" w:cs="Arial"/>
        </w:rPr>
        <w:t xml:space="preserve">, подтверждающий полномочия руководителя (например, протокол об избрании, приказ); </w:t>
      </w:r>
    </w:p>
    <w:p w14:paraId="06304A86" w14:textId="4087D009" w:rsidR="00C90137" w:rsidRPr="00C90137" w:rsidRDefault="00C90137" w:rsidP="00C90137">
      <w:pPr>
        <w:pStyle w:val="af7"/>
        <w:widowControl/>
        <w:numPr>
          <w:ilvl w:val="0"/>
          <w:numId w:val="8"/>
        </w:numPr>
        <w:suppressAutoHyphens w:val="0"/>
        <w:spacing w:before="120"/>
        <w:jc w:val="both"/>
        <w:rPr>
          <w:rFonts w:ascii="Arial" w:hAnsi="Arial" w:cs="Arial"/>
        </w:rPr>
      </w:pPr>
      <w:r w:rsidRPr="008B455F">
        <w:rPr>
          <w:rFonts w:ascii="Arial" w:hAnsi="Arial" w:cs="Arial"/>
        </w:rPr>
        <w:t xml:space="preserve">документ, подтверждающий полномочия лица, которое будет подписывать договор </w:t>
      </w:r>
      <w:r w:rsidRPr="008B455F">
        <w:rPr>
          <w:rFonts w:ascii="Arial" w:hAnsi="Arial" w:cs="Arial"/>
          <w:i/>
        </w:rPr>
        <w:t>(в случае, если договор будет подписывать не руководитель организации)</w:t>
      </w:r>
      <w:r w:rsidR="00016027">
        <w:rPr>
          <w:rFonts w:ascii="Arial" w:hAnsi="Arial" w:cs="Arial"/>
        </w:rPr>
        <w:t>;</w:t>
      </w:r>
    </w:p>
    <w:p w14:paraId="32C86622" w14:textId="6954AD49" w:rsidR="008B455F" w:rsidRPr="00C14AAD" w:rsidRDefault="00D11B80" w:rsidP="008B455F">
      <w:pPr>
        <w:pStyle w:val="af7"/>
        <w:widowControl/>
        <w:numPr>
          <w:ilvl w:val="0"/>
          <w:numId w:val="8"/>
        </w:numPr>
        <w:suppressAutoHyphens w:val="0"/>
        <w:spacing w:before="120"/>
        <w:jc w:val="both"/>
        <w:rPr>
          <w:rFonts w:ascii="Arial" w:hAnsi="Arial" w:cs="Arial"/>
        </w:rPr>
      </w:pPr>
      <w:r w:rsidRPr="008B455F">
        <w:rPr>
          <w:rFonts w:ascii="Arial" w:hAnsi="Arial" w:cs="Arial"/>
        </w:rPr>
        <w:t>отч</w:t>
      </w:r>
      <w:r w:rsidR="00606373" w:rsidRPr="008B455F">
        <w:rPr>
          <w:rFonts w:ascii="Arial" w:hAnsi="Arial" w:cs="Arial"/>
        </w:rPr>
        <w:t>ё</w:t>
      </w:r>
      <w:r w:rsidRPr="008B455F">
        <w:rPr>
          <w:rFonts w:ascii="Arial" w:hAnsi="Arial" w:cs="Arial"/>
        </w:rPr>
        <w:t>т в Министерство юстиции РФ за предшествующий отч</w:t>
      </w:r>
      <w:r w:rsidR="00D924FA">
        <w:rPr>
          <w:rFonts w:ascii="Arial" w:hAnsi="Arial" w:cs="Arial"/>
        </w:rPr>
        <w:t>ё</w:t>
      </w:r>
      <w:r w:rsidRPr="008B455F">
        <w:rPr>
          <w:rFonts w:ascii="Arial" w:hAnsi="Arial" w:cs="Arial"/>
        </w:rPr>
        <w:t>тный период и</w:t>
      </w:r>
      <w:r w:rsidR="0020167F">
        <w:rPr>
          <w:rFonts w:ascii="Arial" w:hAnsi="Arial" w:cs="Arial"/>
        </w:rPr>
        <w:t>ли ссылка на его версию, размещё</w:t>
      </w:r>
      <w:r w:rsidRPr="008B455F">
        <w:rPr>
          <w:rFonts w:ascii="Arial" w:hAnsi="Arial" w:cs="Arial"/>
        </w:rPr>
        <w:t>нную на Информационном портале Министерства юстиции РФ</w:t>
      </w:r>
      <w:r w:rsidRPr="00747366">
        <w:rPr>
          <w:vertAlign w:val="superscript"/>
        </w:rPr>
        <w:footnoteReference w:id="2"/>
      </w:r>
      <w:r w:rsidRPr="008B455F">
        <w:rPr>
          <w:rFonts w:ascii="Arial" w:hAnsi="Arial" w:cs="Arial"/>
        </w:rPr>
        <w:t xml:space="preserve"> </w:t>
      </w:r>
      <w:r w:rsidRPr="00C14AAD">
        <w:rPr>
          <w:rFonts w:ascii="Arial" w:hAnsi="Arial" w:cs="Arial"/>
          <w:i/>
        </w:rPr>
        <w:t>(за исключением государственных и муниципальных учреждений</w:t>
      </w:r>
      <w:r w:rsidR="00016027" w:rsidRPr="00C14AAD">
        <w:rPr>
          <w:rFonts w:ascii="Arial" w:hAnsi="Arial" w:cs="Arial"/>
          <w:i/>
        </w:rPr>
        <w:t>, органов власти и местного самоуправления</w:t>
      </w:r>
      <w:r w:rsidRPr="00C14AAD">
        <w:rPr>
          <w:rFonts w:ascii="Arial" w:hAnsi="Arial" w:cs="Arial"/>
          <w:i/>
        </w:rPr>
        <w:t>)</w:t>
      </w:r>
      <w:r w:rsidRPr="00C14AAD">
        <w:rPr>
          <w:rFonts w:ascii="Arial" w:hAnsi="Arial" w:cs="Arial"/>
        </w:rPr>
        <w:t>;</w:t>
      </w:r>
    </w:p>
    <w:p w14:paraId="5C3E700A" w14:textId="3A8A4002" w:rsidR="008B455F" w:rsidRDefault="00D11B80" w:rsidP="008B455F">
      <w:pPr>
        <w:pStyle w:val="af7"/>
        <w:widowControl/>
        <w:numPr>
          <w:ilvl w:val="0"/>
          <w:numId w:val="8"/>
        </w:numPr>
        <w:suppressAutoHyphens w:val="0"/>
        <w:spacing w:before="120"/>
        <w:jc w:val="both"/>
        <w:rPr>
          <w:rFonts w:ascii="Arial" w:hAnsi="Arial" w:cs="Arial"/>
        </w:rPr>
      </w:pPr>
      <w:r w:rsidRPr="00C14AAD">
        <w:rPr>
          <w:rFonts w:ascii="Arial" w:hAnsi="Arial" w:cs="Arial"/>
        </w:rPr>
        <w:t>документ, подтверждающий статус юридического</w:t>
      </w:r>
      <w:r w:rsidRPr="008B455F">
        <w:rPr>
          <w:rFonts w:ascii="Arial" w:hAnsi="Arial" w:cs="Arial"/>
        </w:rPr>
        <w:t xml:space="preserve"> лица государственных и муниципальных учреждений (решение о создании учреждения и т.п.) </w:t>
      </w:r>
      <w:r w:rsidRPr="008B455F">
        <w:rPr>
          <w:rFonts w:ascii="Arial" w:hAnsi="Arial" w:cs="Arial"/>
          <w:i/>
        </w:rPr>
        <w:t>(</w:t>
      </w:r>
      <w:r w:rsidR="00606373" w:rsidRPr="008B455F">
        <w:rPr>
          <w:rFonts w:ascii="Arial" w:hAnsi="Arial" w:cs="Arial"/>
          <w:i/>
        </w:rPr>
        <w:t xml:space="preserve">только </w:t>
      </w:r>
      <w:r w:rsidRPr="008B455F">
        <w:rPr>
          <w:rFonts w:ascii="Arial" w:hAnsi="Arial" w:cs="Arial"/>
          <w:i/>
        </w:rPr>
        <w:t>для государственных и муниципальных учреждений)</w:t>
      </w:r>
      <w:r w:rsidR="00016027">
        <w:rPr>
          <w:rFonts w:ascii="Arial" w:hAnsi="Arial" w:cs="Arial"/>
        </w:rPr>
        <w:t>;</w:t>
      </w:r>
    </w:p>
    <w:p w14:paraId="520737EC" w14:textId="4C03A41C" w:rsidR="008B455F" w:rsidRPr="00747366" w:rsidRDefault="00224284" w:rsidP="008B455F">
      <w:pPr>
        <w:pStyle w:val="aa"/>
        <w:spacing w:before="120" w:after="0"/>
        <w:jc w:val="both"/>
        <w:rPr>
          <w:rFonts w:ascii="Arial" w:hAnsi="Arial" w:cs="Arial"/>
          <w:lang w:eastAsia="ar-SA" w:bidi="ar-SA"/>
        </w:rPr>
      </w:pPr>
      <w:r>
        <w:rPr>
          <w:rFonts w:ascii="Arial" w:hAnsi="Arial" w:cs="Arial"/>
          <w:lang w:eastAsia="ar-SA" w:bidi="ar-SA"/>
        </w:rPr>
        <w:t>Фонд</w:t>
      </w:r>
      <w:r w:rsidR="008B455F" w:rsidRPr="00F06419">
        <w:rPr>
          <w:rFonts w:ascii="Arial" w:hAnsi="Arial" w:cs="Arial"/>
          <w:lang w:eastAsia="ar-SA" w:bidi="ar-SA"/>
        </w:rPr>
        <w:t xml:space="preserve"> оставляет за собой право затребовать у организации-заявителя дополнительные документы (при необходимости).</w:t>
      </w:r>
    </w:p>
    <w:p w14:paraId="691017D2" w14:textId="5ED6164A" w:rsidR="008B455F" w:rsidRDefault="008B455F" w:rsidP="008B455F">
      <w:pPr>
        <w:pStyle w:val="aa"/>
        <w:spacing w:before="120" w:after="0"/>
        <w:jc w:val="both"/>
        <w:rPr>
          <w:rFonts w:ascii="Arial" w:hAnsi="Arial" w:cs="Arial"/>
          <w:bCs/>
          <w:kern w:val="0"/>
          <w:szCs w:val="22"/>
          <w:lang w:eastAsia="ru-RU" w:bidi="ar-SA"/>
        </w:rPr>
      </w:pPr>
      <w:r w:rsidRPr="008B455F">
        <w:rPr>
          <w:rFonts w:ascii="Arial" w:hAnsi="Arial" w:cs="Arial"/>
          <w:bCs/>
          <w:kern w:val="0"/>
          <w:szCs w:val="22"/>
          <w:lang w:eastAsia="ru-RU" w:bidi="ar-SA"/>
        </w:rPr>
        <w:t xml:space="preserve">Заявки, представленные в неполном объёме, с нечитабельными документами (в том числе нерабочими ссылками) </w:t>
      </w:r>
      <w:r w:rsidRPr="00540E9D">
        <w:rPr>
          <w:rFonts w:ascii="Arial" w:hAnsi="Arial" w:cs="Arial"/>
          <w:b/>
          <w:bCs/>
          <w:kern w:val="0"/>
          <w:szCs w:val="22"/>
          <w:lang w:eastAsia="ru-RU" w:bidi="ar-SA"/>
        </w:rPr>
        <w:t xml:space="preserve">не допускаются к участию </w:t>
      </w:r>
      <w:r w:rsidRPr="0020167F">
        <w:rPr>
          <w:rFonts w:ascii="Arial" w:hAnsi="Arial" w:cs="Arial"/>
          <w:bCs/>
          <w:kern w:val="0"/>
          <w:szCs w:val="22"/>
          <w:lang w:eastAsia="ru-RU" w:bidi="ar-SA"/>
        </w:rPr>
        <w:t>в Конкурсе.</w:t>
      </w:r>
    </w:p>
    <w:p w14:paraId="7720AE6E" w14:textId="77777777" w:rsidR="00EB308F" w:rsidRPr="00747366" w:rsidRDefault="00EB308F" w:rsidP="005E5D0D">
      <w:pPr>
        <w:widowControl/>
        <w:pBdr>
          <w:bottom w:val="single" w:sz="12" w:space="1" w:color="365F91"/>
        </w:pBdr>
        <w:suppressAutoHyphens w:val="0"/>
        <w:spacing w:before="240" w:line="276" w:lineRule="auto"/>
        <w:jc w:val="both"/>
        <w:outlineLvl w:val="0"/>
        <w:rPr>
          <w:rFonts w:ascii="Arial" w:hAnsi="Arial" w:cs="Arial"/>
          <w:b/>
          <w:bCs/>
          <w:color w:val="365F91"/>
          <w:kern w:val="0"/>
          <w:sz w:val="22"/>
          <w:szCs w:val="22"/>
        </w:rPr>
      </w:pPr>
      <w:r w:rsidRPr="00747366">
        <w:rPr>
          <w:rFonts w:ascii="Arial" w:hAnsi="Arial" w:cs="Arial"/>
          <w:b/>
          <w:bCs/>
          <w:color w:val="365F91"/>
          <w:kern w:val="0"/>
          <w:sz w:val="22"/>
          <w:szCs w:val="22"/>
        </w:rPr>
        <w:t>ПОРЯДОК ОТБОРА ПОБЕДИТЕЛЕЙ</w:t>
      </w:r>
      <w:r w:rsidR="00DD3782" w:rsidRPr="00747366">
        <w:rPr>
          <w:rFonts w:ascii="Arial" w:hAnsi="Arial" w:cs="Arial"/>
          <w:b/>
          <w:bCs/>
          <w:color w:val="365F91"/>
          <w:kern w:val="0"/>
          <w:sz w:val="22"/>
          <w:szCs w:val="22"/>
        </w:rPr>
        <w:t xml:space="preserve"> КОНКУРСА</w:t>
      </w:r>
    </w:p>
    <w:p w14:paraId="50FF1F0A" w14:textId="58704032" w:rsidR="005F5F74" w:rsidRPr="00747366" w:rsidRDefault="00606373" w:rsidP="009E6259">
      <w:pPr>
        <w:pStyle w:val="aa"/>
        <w:spacing w:before="120" w:after="0"/>
        <w:jc w:val="both"/>
        <w:rPr>
          <w:rFonts w:ascii="Arial" w:hAnsi="Arial" w:cs="Arial"/>
          <w:kern w:val="0"/>
          <w:lang w:eastAsia="ru-RU"/>
        </w:rPr>
      </w:pPr>
      <w:r w:rsidRPr="00747366">
        <w:rPr>
          <w:rFonts w:ascii="Arial" w:hAnsi="Arial" w:cs="Arial"/>
          <w:kern w:val="0"/>
          <w:lang w:eastAsia="ru-RU"/>
        </w:rPr>
        <w:t>Заявки</w:t>
      </w:r>
      <w:r w:rsidR="003E515D" w:rsidRPr="00747366">
        <w:rPr>
          <w:rFonts w:ascii="Arial" w:hAnsi="Arial" w:cs="Arial"/>
          <w:kern w:val="0"/>
          <w:lang w:eastAsia="ru-RU"/>
        </w:rPr>
        <w:t xml:space="preserve">, поступившие на Конкурс, </w:t>
      </w:r>
      <w:r w:rsidR="00406961" w:rsidRPr="00747366">
        <w:rPr>
          <w:rFonts w:ascii="Arial" w:hAnsi="Arial" w:cs="Arial"/>
          <w:kern w:val="0"/>
          <w:lang w:eastAsia="ru-RU"/>
        </w:rPr>
        <w:t xml:space="preserve">предварительно </w:t>
      </w:r>
      <w:r>
        <w:rPr>
          <w:rFonts w:ascii="Arial" w:hAnsi="Arial" w:cs="Arial"/>
          <w:kern w:val="0"/>
          <w:lang w:eastAsia="ru-RU"/>
        </w:rPr>
        <w:t>проверяются на</w:t>
      </w:r>
      <w:r w:rsidR="00165B6E" w:rsidRPr="00747366">
        <w:rPr>
          <w:rFonts w:ascii="Arial" w:hAnsi="Arial" w:cs="Arial"/>
          <w:kern w:val="0"/>
          <w:lang w:eastAsia="ru-RU"/>
        </w:rPr>
        <w:t xml:space="preserve"> наличие всех </w:t>
      </w:r>
      <w:r w:rsidR="00EB308F" w:rsidRPr="00747366">
        <w:rPr>
          <w:rFonts w:ascii="Arial" w:hAnsi="Arial" w:cs="Arial"/>
          <w:kern w:val="0"/>
          <w:lang w:eastAsia="ru-RU"/>
        </w:rPr>
        <w:t>необход</w:t>
      </w:r>
      <w:r w:rsidR="00165B6E" w:rsidRPr="00747366">
        <w:rPr>
          <w:rFonts w:ascii="Arial" w:hAnsi="Arial" w:cs="Arial"/>
          <w:kern w:val="0"/>
          <w:lang w:eastAsia="ru-RU"/>
        </w:rPr>
        <w:t xml:space="preserve">имых документов, </w:t>
      </w:r>
      <w:r w:rsidR="00C916C4">
        <w:rPr>
          <w:rFonts w:ascii="Arial" w:hAnsi="Arial" w:cs="Arial"/>
          <w:kern w:val="0"/>
          <w:lang w:eastAsia="ru-RU"/>
        </w:rPr>
        <w:t xml:space="preserve">а также </w:t>
      </w:r>
      <w:r w:rsidR="00165B6E" w:rsidRPr="00747366">
        <w:rPr>
          <w:rFonts w:ascii="Arial" w:hAnsi="Arial" w:cs="Arial"/>
          <w:kern w:val="0"/>
          <w:lang w:eastAsia="ru-RU"/>
        </w:rPr>
        <w:t>соответствие</w:t>
      </w:r>
      <w:r w:rsidR="00EB308F" w:rsidRPr="00747366">
        <w:rPr>
          <w:rFonts w:ascii="Arial" w:hAnsi="Arial" w:cs="Arial"/>
          <w:kern w:val="0"/>
          <w:lang w:eastAsia="ru-RU"/>
        </w:rPr>
        <w:t xml:space="preserve"> </w:t>
      </w:r>
      <w:r>
        <w:rPr>
          <w:rFonts w:ascii="Arial" w:hAnsi="Arial" w:cs="Arial"/>
          <w:kern w:val="0"/>
          <w:lang w:eastAsia="ru-RU"/>
        </w:rPr>
        <w:t>организации-заявителя требованиям к участникам Конкурса</w:t>
      </w:r>
      <w:r w:rsidR="00EB308F" w:rsidRPr="00747366">
        <w:rPr>
          <w:rFonts w:ascii="Arial" w:hAnsi="Arial" w:cs="Arial"/>
          <w:kern w:val="0"/>
          <w:lang w:eastAsia="ru-RU"/>
        </w:rPr>
        <w:t xml:space="preserve">. </w:t>
      </w:r>
      <w:r w:rsidRPr="00747366">
        <w:rPr>
          <w:rFonts w:ascii="Arial" w:hAnsi="Arial" w:cs="Arial"/>
          <w:kern w:val="0"/>
          <w:lang w:eastAsia="ru-RU"/>
        </w:rPr>
        <w:t>Заявки</w:t>
      </w:r>
      <w:r w:rsidR="00F0528F" w:rsidRPr="00747366">
        <w:rPr>
          <w:rFonts w:ascii="Arial" w:hAnsi="Arial" w:cs="Arial"/>
          <w:kern w:val="0"/>
          <w:lang w:eastAsia="ru-RU"/>
        </w:rPr>
        <w:t xml:space="preserve">, </w:t>
      </w:r>
      <w:r w:rsidR="005F68E6" w:rsidRPr="00747366">
        <w:rPr>
          <w:rFonts w:ascii="Arial" w:hAnsi="Arial" w:cs="Arial"/>
          <w:kern w:val="0"/>
          <w:lang w:eastAsia="ru-RU"/>
        </w:rPr>
        <w:t xml:space="preserve">не </w:t>
      </w:r>
      <w:r w:rsidR="00F0528F" w:rsidRPr="00747366">
        <w:rPr>
          <w:rFonts w:ascii="Arial" w:hAnsi="Arial" w:cs="Arial"/>
          <w:kern w:val="0"/>
          <w:lang w:eastAsia="ru-RU"/>
        </w:rPr>
        <w:t>соответствующие</w:t>
      </w:r>
      <w:r w:rsidR="00EB308F" w:rsidRPr="00747366">
        <w:rPr>
          <w:rFonts w:ascii="Arial" w:hAnsi="Arial" w:cs="Arial"/>
          <w:kern w:val="0"/>
          <w:lang w:eastAsia="ru-RU"/>
        </w:rPr>
        <w:t xml:space="preserve"> формальным требованиям Конкурса, </w:t>
      </w:r>
      <w:r w:rsidR="005F68E6" w:rsidRPr="00747366">
        <w:rPr>
          <w:rFonts w:ascii="Arial" w:hAnsi="Arial" w:cs="Arial"/>
          <w:kern w:val="0"/>
          <w:lang w:eastAsia="ru-RU"/>
        </w:rPr>
        <w:t xml:space="preserve">исключаются из дальнейшего участия. </w:t>
      </w:r>
    </w:p>
    <w:p w14:paraId="0BBB403A" w14:textId="3538EA72" w:rsidR="00C916C4" w:rsidRPr="008B2311" w:rsidRDefault="00606373" w:rsidP="00C916C4">
      <w:pPr>
        <w:pStyle w:val="aa"/>
        <w:spacing w:before="120" w:after="0"/>
        <w:jc w:val="both"/>
        <w:rPr>
          <w:rFonts w:ascii="Arial" w:hAnsi="Arial" w:cs="Arial"/>
          <w:kern w:val="0"/>
          <w:lang w:eastAsia="ru-RU"/>
        </w:rPr>
      </w:pPr>
      <w:r w:rsidRPr="00B96B75">
        <w:rPr>
          <w:rFonts w:ascii="Arial" w:hAnsi="Arial" w:cs="Arial"/>
          <w:kern w:val="0"/>
          <w:lang w:eastAsia="ru-RU"/>
        </w:rPr>
        <w:t>Каждую</w:t>
      </w:r>
      <w:r w:rsidR="00B0793D" w:rsidRPr="00B96B75">
        <w:rPr>
          <w:rFonts w:ascii="Arial" w:hAnsi="Arial" w:cs="Arial"/>
          <w:kern w:val="0"/>
          <w:lang w:eastAsia="ru-RU"/>
        </w:rPr>
        <w:t xml:space="preserve"> </w:t>
      </w:r>
      <w:r w:rsidR="00A71D5C" w:rsidRPr="00B96B75">
        <w:rPr>
          <w:rFonts w:ascii="Arial" w:hAnsi="Arial" w:cs="Arial"/>
          <w:kern w:val="0"/>
          <w:lang w:eastAsia="ru-RU"/>
        </w:rPr>
        <w:t>з</w:t>
      </w:r>
      <w:r w:rsidRPr="00B96B75">
        <w:rPr>
          <w:rFonts w:ascii="Arial" w:hAnsi="Arial" w:cs="Arial"/>
          <w:kern w:val="0"/>
          <w:lang w:eastAsia="ru-RU"/>
        </w:rPr>
        <w:t>аявку</w:t>
      </w:r>
      <w:r w:rsidR="00A71D5C" w:rsidRPr="00B96B75">
        <w:rPr>
          <w:rFonts w:ascii="Arial" w:hAnsi="Arial" w:cs="Arial"/>
          <w:kern w:val="0"/>
          <w:lang w:eastAsia="ru-RU"/>
        </w:rPr>
        <w:t xml:space="preserve">, </w:t>
      </w:r>
      <w:r w:rsidRPr="00B96B75">
        <w:rPr>
          <w:rFonts w:ascii="Arial" w:hAnsi="Arial" w:cs="Arial"/>
          <w:kern w:val="0"/>
          <w:lang w:eastAsia="ru-RU"/>
        </w:rPr>
        <w:t>прошедшую</w:t>
      </w:r>
      <w:r w:rsidR="00A71D5C" w:rsidRPr="00B96B75">
        <w:rPr>
          <w:rFonts w:ascii="Arial" w:hAnsi="Arial" w:cs="Arial"/>
          <w:kern w:val="0"/>
          <w:lang w:eastAsia="ru-RU"/>
        </w:rPr>
        <w:t xml:space="preserve"> первичный формальный отбор, </w:t>
      </w:r>
      <w:r w:rsidRPr="00B96B75">
        <w:rPr>
          <w:rFonts w:ascii="Arial" w:hAnsi="Arial" w:cs="Arial"/>
          <w:spacing w:val="-3"/>
          <w:kern w:val="0"/>
          <w:lang w:eastAsia="ru-RU"/>
        </w:rPr>
        <w:t>оценивают</w:t>
      </w:r>
      <w:r w:rsidR="00B0793D" w:rsidRPr="00B96B75">
        <w:rPr>
          <w:rFonts w:ascii="Arial" w:hAnsi="Arial" w:cs="Arial"/>
          <w:spacing w:val="-3"/>
          <w:kern w:val="0"/>
          <w:lang w:eastAsia="ru-RU"/>
        </w:rPr>
        <w:t xml:space="preserve"> </w:t>
      </w:r>
      <w:r w:rsidR="00A71D5C" w:rsidRPr="00B96B75">
        <w:rPr>
          <w:rFonts w:ascii="Arial" w:hAnsi="Arial" w:cs="Arial"/>
          <w:spacing w:val="-3"/>
          <w:kern w:val="0"/>
          <w:lang w:eastAsia="ru-RU"/>
        </w:rPr>
        <w:t>не мене</w:t>
      </w:r>
      <w:r w:rsidR="005C7B86" w:rsidRPr="00B96B75">
        <w:rPr>
          <w:rFonts w:ascii="Arial" w:hAnsi="Arial" w:cs="Arial"/>
          <w:spacing w:val="-3"/>
          <w:kern w:val="0"/>
          <w:lang w:eastAsia="ru-RU"/>
        </w:rPr>
        <w:t>е</w:t>
      </w:r>
      <w:r w:rsidR="00A71D5C" w:rsidRPr="00B96B75">
        <w:rPr>
          <w:rFonts w:ascii="Arial" w:hAnsi="Arial" w:cs="Arial"/>
          <w:spacing w:val="-3"/>
          <w:kern w:val="0"/>
          <w:lang w:eastAsia="ru-RU"/>
        </w:rPr>
        <w:t xml:space="preserve"> </w:t>
      </w:r>
      <w:r w:rsidR="00F840D3">
        <w:rPr>
          <w:rFonts w:ascii="Arial" w:hAnsi="Arial" w:cs="Arial"/>
          <w:spacing w:val="-3"/>
          <w:kern w:val="0"/>
          <w:lang w:eastAsia="ru-RU"/>
        </w:rPr>
        <w:t>двух</w:t>
      </w:r>
      <w:r w:rsidR="00A71D5C" w:rsidRPr="00B96B75">
        <w:rPr>
          <w:rFonts w:ascii="Arial" w:hAnsi="Arial" w:cs="Arial"/>
          <w:spacing w:val="-3"/>
          <w:kern w:val="0"/>
          <w:lang w:eastAsia="ru-RU"/>
        </w:rPr>
        <w:t xml:space="preserve"> </w:t>
      </w:r>
      <w:r w:rsidRPr="008B2311">
        <w:rPr>
          <w:rFonts w:ascii="Arial" w:hAnsi="Arial" w:cs="Arial"/>
          <w:kern w:val="0"/>
          <w:lang w:eastAsia="ru-RU"/>
        </w:rPr>
        <w:t>экспертов</w:t>
      </w:r>
      <w:r w:rsidR="000740A5" w:rsidRPr="008B2311">
        <w:rPr>
          <w:rFonts w:ascii="Arial" w:hAnsi="Arial" w:cs="Arial"/>
          <w:kern w:val="0"/>
          <w:lang w:eastAsia="ru-RU"/>
        </w:rPr>
        <w:t>.</w:t>
      </w:r>
      <w:r w:rsidR="006140CA" w:rsidRPr="008B2311">
        <w:rPr>
          <w:rFonts w:ascii="Arial" w:hAnsi="Arial" w:cs="Arial"/>
          <w:kern w:val="0"/>
          <w:lang w:eastAsia="ru-RU"/>
        </w:rPr>
        <w:t xml:space="preserve"> </w:t>
      </w:r>
      <w:r w:rsidR="00452A5B" w:rsidRPr="008B2311">
        <w:rPr>
          <w:rFonts w:ascii="Arial" w:hAnsi="Arial" w:cs="Arial"/>
          <w:kern w:val="0"/>
          <w:lang w:eastAsia="ru-RU"/>
        </w:rPr>
        <w:t>Фонд оставляет за собой право в исключительных случаях осуществить выезд эксперта в организацию</w:t>
      </w:r>
      <w:r w:rsidR="009022FC" w:rsidRPr="008B2311">
        <w:rPr>
          <w:rFonts w:ascii="Arial" w:hAnsi="Arial" w:cs="Arial"/>
          <w:kern w:val="0"/>
          <w:lang w:eastAsia="ru-RU"/>
        </w:rPr>
        <w:t>-участницу</w:t>
      </w:r>
      <w:r w:rsidR="00452A5B" w:rsidRPr="008B2311">
        <w:rPr>
          <w:rFonts w:ascii="Arial" w:hAnsi="Arial" w:cs="Arial"/>
          <w:kern w:val="0"/>
          <w:lang w:eastAsia="ru-RU"/>
        </w:rPr>
        <w:t xml:space="preserve"> Конкурса </w:t>
      </w:r>
      <w:r w:rsidR="00B96B75" w:rsidRPr="008B2311">
        <w:rPr>
          <w:rFonts w:ascii="Arial" w:hAnsi="Arial" w:cs="Arial"/>
          <w:kern w:val="0"/>
          <w:lang w:eastAsia="ru-RU"/>
        </w:rPr>
        <w:t xml:space="preserve">с целью </w:t>
      </w:r>
      <w:r w:rsidR="00452A5B" w:rsidRPr="008B2311">
        <w:rPr>
          <w:rFonts w:ascii="Arial" w:hAnsi="Arial" w:cs="Arial"/>
          <w:kern w:val="0"/>
          <w:lang w:eastAsia="ru-RU"/>
        </w:rPr>
        <w:t>принятия окончательного решения.</w:t>
      </w:r>
    </w:p>
    <w:p w14:paraId="0351AF2F" w14:textId="68BB969E" w:rsidR="00345F46" w:rsidRPr="00747366" w:rsidRDefault="005F68E6" w:rsidP="00C916C4">
      <w:pPr>
        <w:pStyle w:val="aa"/>
        <w:spacing w:before="120" w:after="0"/>
        <w:jc w:val="both"/>
        <w:rPr>
          <w:rFonts w:ascii="Arial" w:hAnsi="Arial" w:cs="Arial"/>
          <w:spacing w:val="-3"/>
          <w:kern w:val="0"/>
          <w:lang w:eastAsia="ru-RU"/>
        </w:rPr>
      </w:pPr>
      <w:r w:rsidRPr="002B4D07">
        <w:rPr>
          <w:rFonts w:ascii="Arial" w:hAnsi="Arial" w:cs="Arial"/>
          <w:spacing w:val="-3"/>
          <w:kern w:val="0"/>
          <w:lang w:eastAsia="ru-RU"/>
        </w:rPr>
        <w:t xml:space="preserve">По </w:t>
      </w:r>
      <w:r w:rsidRPr="002B4D07">
        <w:rPr>
          <w:rFonts w:ascii="Arial" w:hAnsi="Arial" w:cs="Arial"/>
          <w:kern w:val="0"/>
          <w:lang w:eastAsia="ru-RU"/>
        </w:rPr>
        <w:t>результатам</w:t>
      </w:r>
      <w:r w:rsidRPr="002B4D07">
        <w:rPr>
          <w:rFonts w:ascii="Arial" w:hAnsi="Arial" w:cs="Arial"/>
          <w:spacing w:val="-3"/>
          <w:kern w:val="0"/>
          <w:lang w:eastAsia="ru-RU"/>
        </w:rPr>
        <w:t xml:space="preserve"> оценки</w:t>
      </w:r>
      <w:r w:rsidRPr="00C6377B">
        <w:rPr>
          <w:rFonts w:ascii="Arial" w:hAnsi="Arial" w:cs="Arial"/>
          <w:spacing w:val="-3"/>
          <w:kern w:val="0"/>
          <w:lang w:eastAsia="ru-RU"/>
        </w:rPr>
        <w:t xml:space="preserve"> </w:t>
      </w:r>
      <w:r w:rsidR="00404F2F" w:rsidRPr="00C6377B">
        <w:rPr>
          <w:rFonts w:ascii="Arial" w:hAnsi="Arial" w:cs="Arial"/>
          <w:spacing w:val="-3"/>
          <w:kern w:val="0"/>
          <w:lang w:eastAsia="ru-RU"/>
        </w:rPr>
        <w:t>з</w:t>
      </w:r>
      <w:r w:rsidRPr="00C6377B">
        <w:rPr>
          <w:rFonts w:ascii="Arial" w:hAnsi="Arial" w:cs="Arial"/>
          <w:spacing w:val="-3"/>
          <w:kern w:val="0"/>
          <w:lang w:eastAsia="ru-RU"/>
        </w:rPr>
        <w:t>аявок</w:t>
      </w:r>
      <w:r w:rsidR="002501C7" w:rsidRPr="00C6377B">
        <w:rPr>
          <w:rFonts w:ascii="Arial" w:hAnsi="Arial" w:cs="Arial"/>
          <w:spacing w:val="-3"/>
          <w:kern w:val="0"/>
          <w:lang w:eastAsia="ru-RU"/>
        </w:rPr>
        <w:t xml:space="preserve"> экспертами</w:t>
      </w:r>
      <w:r w:rsidRPr="00C6377B">
        <w:rPr>
          <w:rFonts w:ascii="Arial" w:hAnsi="Arial" w:cs="Arial"/>
          <w:spacing w:val="-3"/>
          <w:kern w:val="0"/>
          <w:lang w:eastAsia="ru-RU"/>
        </w:rPr>
        <w:t xml:space="preserve"> </w:t>
      </w:r>
      <w:r w:rsidR="00345F46" w:rsidRPr="00C6377B">
        <w:rPr>
          <w:rFonts w:ascii="Arial" w:hAnsi="Arial" w:cs="Arial"/>
          <w:kern w:val="0"/>
          <w:lang w:eastAsia="ru-RU"/>
        </w:rPr>
        <w:t xml:space="preserve">Конкурсная комиссия принимает </w:t>
      </w:r>
      <w:r w:rsidR="0053710F" w:rsidRPr="00C6377B">
        <w:rPr>
          <w:rFonts w:ascii="Arial" w:hAnsi="Arial" w:cs="Arial"/>
          <w:kern w:val="0"/>
          <w:lang w:eastAsia="ru-RU"/>
        </w:rPr>
        <w:t xml:space="preserve">окончательное </w:t>
      </w:r>
      <w:r w:rsidR="00345F46" w:rsidRPr="00C6377B">
        <w:rPr>
          <w:rFonts w:ascii="Arial" w:hAnsi="Arial" w:cs="Arial"/>
          <w:kern w:val="0"/>
          <w:lang w:eastAsia="ru-RU"/>
        </w:rPr>
        <w:t>решение о</w:t>
      </w:r>
      <w:r w:rsidR="0053710F" w:rsidRPr="00C6377B">
        <w:rPr>
          <w:rFonts w:ascii="Arial" w:hAnsi="Arial" w:cs="Arial"/>
          <w:kern w:val="0"/>
          <w:lang w:eastAsia="ru-RU"/>
        </w:rPr>
        <w:t xml:space="preserve"> списке </w:t>
      </w:r>
      <w:r w:rsidR="00345F46" w:rsidRPr="00C6377B">
        <w:rPr>
          <w:rFonts w:ascii="Arial" w:hAnsi="Arial" w:cs="Arial"/>
          <w:kern w:val="0"/>
          <w:lang w:eastAsia="ru-RU"/>
        </w:rPr>
        <w:t>победителей Конкурса.</w:t>
      </w:r>
      <w:r w:rsidR="00345F46" w:rsidRPr="00747366">
        <w:rPr>
          <w:rFonts w:ascii="Arial" w:hAnsi="Arial" w:cs="Arial"/>
          <w:kern w:val="0"/>
          <w:lang w:eastAsia="ru-RU"/>
        </w:rPr>
        <w:t xml:space="preserve"> </w:t>
      </w:r>
    </w:p>
    <w:p w14:paraId="5AC5F529" w14:textId="053EA3CD" w:rsidR="001821F3" w:rsidRDefault="00A71D5C" w:rsidP="0053710F">
      <w:pPr>
        <w:pStyle w:val="aa"/>
        <w:spacing w:before="120" w:after="0"/>
        <w:jc w:val="both"/>
        <w:rPr>
          <w:rFonts w:ascii="Arial" w:hAnsi="Arial" w:cs="Arial"/>
          <w:kern w:val="0"/>
          <w:lang w:eastAsia="ru-RU"/>
        </w:rPr>
      </w:pPr>
      <w:r w:rsidRPr="00747366">
        <w:rPr>
          <w:rFonts w:ascii="Arial" w:hAnsi="Arial" w:cs="Arial"/>
          <w:kern w:val="0"/>
          <w:lang w:eastAsia="ru-RU"/>
        </w:rPr>
        <w:t xml:space="preserve">Конкурсная комиссия </w:t>
      </w:r>
      <w:r w:rsidRPr="008B2311">
        <w:rPr>
          <w:rFonts w:ascii="Arial" w:hAnsi="Arial" w:cs="Arial"/>
          <w:kern w:val="0"/>
          <w:lang w:eastAsia="ru-RU"/>
        </w:rPr>
        <w:t>имеет пр</w:t>
      </w:r>
      <w:r w:rsidR="00EE6A0F" w:rsidRPr="008B2311">
        <w:rPr>
          <w:rFonts w:ascii="Arial" w:hAnsi="Arial" w:cs="Arial"/>
          <w:kern w:val="0"/>
          <w:lang w:eastAsia="ru-RU"/>
        </w:rPr>
        <w:t>аво рекомендовать</w:t>
      </w:r>
      <w:r w:rsidR="00EE6A0F" w:rsidRPr="00747366">
        <w:rPr>
          <w:rFonts w:ascii="Arial" w:hAnsi="Arial" w:cs="Arial"/>
          <w:kern w:val="0"/>
          <w:lang w:eastAsia="ru-RU"/>
        </w:rPr>
        <w:t xml:space="preserve"> организациям</w:t>
      </w:r>
      <w:r w:rsidRPr="00747366">
        <w:rPr>
          <w:rFonts w:ascii="Arial" w:hAnsi="Arial" w:cs="Arial"/>
          <w:kern w:val="0"/>
          <w:lang w:eastAsia="ru-RU"/>
        </w:rPr>
        <w:t xml:space="preserve">, </w:t>
      </w:r>
      <w:r w:rsidR="0053710F">
        <w:rPr>
          <w:rFonts w:ascii="Arial" w:hAnsi="Arial" w:cs="Arial"/>
          <w:kern w:val="0"/>
          <w:lang w:eastAsia="ru-RU"/>
        </w:rPr>
        <w:t xml:space="preserve">объявленным победителями Конкурса, </w:t>
      </w:r>
      <w:r w:rsidRPr="008B2311">
        <w:rPr>
          <w:rFonts w:ascii="Arial" w:hAnsi="Arial" w:cs="Arial"/>
          <w:kern w:val="0"/>
          <w:lang w:eastAsia="ru-RU"/>
        </w:rPr>
        <w:t xml:space="preserve">внести изменения в дизайн </w:t>
      </w:r>
      <w:r w:rsidR="007A42B5" w:rsidRPr="008B2311">
        <w:rPr>
          <w:rFonts w:ascii="Arial" w:hAnsi="Arial" w:cs="Arial"/>
          <w:kern w:val="0"/>
          <w:lang w:eastAsia="ru-RU"/>
        </w:rPr>
        <w:t xml:space="preserve">и/или </w:t>
      </w:r>
      <w:r w:rsidRPr="008B2311">
        <w:rPr>
          <w:rFonts w:ascii="Arial" w:hAnsi="Arial" w:cs="Arial"/>
          <w:kern w:val="0"/>
          <w:lang w:eastAsia="ru-RU"/>
        </w:rPr>
        <w:t>бюджет</w:t>
      </w:r>
      <w:r w:rsidR="007A42B5" w:rsidRPr="008B2311">
        <w:rPr>
          <w:rFonts w:ascii="Arial" w:hAnsi="Arial" w:cs="Arial"/>
          <w:kern w:val="0"/>
          <w:lang w:eastAsia="ru-RU"/>
        </w:rPr>
        <w:t xml:space="preserve"> проекта</w:t>
      </w:r>
      <w:r w:rsidRPr="00747366">
        <w:rPr>
          <w:rFonts w:ascii="Arial" w:hAnsi="Arial" w:cs="Arial"/>
          <w:kern w:val="0"/>
          <w:lang w:eastAsia="ru-RU"/>
        </w:rPr>
        <w:t xml:space="preserve">. В этом </w:t>
      </w:r>
      <w:r w:rsidRPr="008B2311">
        <w:rPr>
          <w:rFonts w:ascii="Arial" w:hAnsi="Arial" w:cs="Arial"/>
          <w:kern w:val="0"/>
          <w:lang w:eastAsia="ru-RU"/>
        </w:rPr>
        <w:t>случае</w:t>
      </w:r>
      <w:r w:rsidRPr="00747366">
        <w:rPr>
          <w:rFonts w:ascii="Arial" w:hAnsi="Arial" w:cs="Arial"/>
          <w:kern w:val="0"/>
          <w:lang w:eastAsia="ru-RU"/>
        </w:rPr>
        <w:t xml:space="preserve"> </w:t>
      </w:r>
      <w:r w:rsidR="0053710F">
        <w:rPr>
          <w:rFonts w:ascii="Arial" w:hAnsi="Arial" w:cs="Arial"/>
          <w:kern w:val="0"/>
          <w:lang w:eastAsia="ru-RU"/>
        </w:rPr>
        <w:t xml:space="preserve">окончательное </w:t>
      </w:r>
      <w:r w:rsidRPr="00747366">
        <w:rPr>
          <w:rFonts w:ascii="Arial" w:hAnsi="Arial" w:cs="Arial"/>
          <w:kern w:val="0"/>
          <w:lang w:eastAsia="ru-RU"/>
        </w:rPr>
        <w:t xml:space="preserve">решение о </w:t>
      </w:r>
      <w:r w:rsidR="0053710F">
        <w:rPr>
          <w:rFonts w:ascii="Arial" w:hAnsi="Arial" w:cs="Arial"/>
          <w:kern w:val="0"/>
          <w:lang w:eastAsia="ru-RU"/>
        </w:rPr>
        <w:t xml:space="preserve">поддержке проекта </w:t>
      </w:r>
      <w:r w:rsidRPr="00747366">
        <w:rPr>
          <w:rFonts w:ascii="Arial" w:hAnsi="Arial" w:cs="Arial"/>
          <w:kern w:val="0"/>
          <w:lang w:eastAsia="ru-RU"/>
        </w:rPr>
        <w:t xml:space="preserve">и </w:t>
      </w:r>
      <w:r w:rsidR="00C916C4">
        <w:rPr>
          <w:rFonts w:ascii="Arial" w:hAnsi="Arial" w:cs="Arial"/>
          <w:kern w:val="0"/>
          <w:lang w:eastAsia="ru-RU"/>
        </w:rPr>
        <w:t>сумме</w:t>
      </w:r>
      <w:r w:rsidRPr="00747366">
        <w:rPr>
          <w:rFonts w:ascii="Arial" w:hAnsi="Arial" w:cs="Arial"/>
          <w:kern w:val="0"/>
          <w:lang w:eastAsia="ru-RU"/>
        </w:rPr>
        <w:t xml:space="preserve"> </w:t>
      </w:r>
      <w:r w:rsidR="0053710F">
        <w:rPr>
          <w:rFonts w:ascii="Arial" w:hAnsi="Arial" w:cs="Arial"/>
          <w:kern w:val="0"/>
          <w:lang w:eastAsia="ru-RU"/>
        </w:rPr>
        <w:t xml:space="preserve">его </w:t>
      </w:r>
      <w:r w:rsidRPr="00747366">
        <w:rPr>
          <w:rFonts w:ascii="Arial" w:hAnsi="Arial" w:cs="Arial"/>
          <w:kern w:val="0"/>
          <w:lang w:eastAsia="ru-RU"/>
        </w:rPr>
        <w:t>финансирования будет принято только после согласования</w:t>
      </w:r>
      <w:r w:rsidR="00DA0470" w:rsidRPr="00747366">
        <w:rPr>
          <w:rFonts w:ascii="Arial" w:hAnsi="Arial" w:cs="Arial"/>
          <w:kern w:val="0"/>
          <w:lang w:eastAsia="ru-RU"/>
        </w:rPr>
        <w:t xml:space="preserve"> </w:t>
      </w:r>
      <w:r w:rsidRPr="00747366">
        <w:rPr>
          <w:rFonts w:ascii="Arial" w:hAnsi="Arial" w:cs="Arial"/>
          <w:kern w:val="0"/>
          <w:lang w:eastAsia="ru-RU"/>
        </w:rPr>
        <w:t>соответствующих изменений.</w:t>
      </w:r>
      <w:r w:rsidR="005F5F74" w:rsidRPr="00747366">
        <w:rPr>
          <w:rFonts w:ascii="Arial" w:hAnsi="Arial" w:cs="Arial"/>
          <w:kern w:val="0"/>
          <w:lang w:eastAsia="ru-RU"/>
        </w:rPr>
        <w:t xml:space="preserve"> </w:t>
      </w:r>
    </w:p>
    <w:p w14:paraId="775B1981" w14:textId="2DF1B859" w:rsidR="00232108" w:rsidRPr="00747366" w:rsidRDefault="00232108" w:rsidP="00331A94">
      <w:pPr>
        <w:widowControl/>
        <w:pBdr>
          <w:bottom w:val="single" w:sz="12" w:space="1" w:color="365F91"/>
        </w:pBdr>
        <w:suppressAutoHyphens w:val="0"/>
        <w:spacing w:before="360" w:line="276" w:lineRule="auto"/>
        <w:jc w:val="both"/>
        <w:outlineLvl w:val="0"/>
        <w:rPr>
          <w:rFonts w:ascii="Arial" w:hAnsi="Arial" w:cs="Arial"/>
          <w:b/>
          <w:bCs/>
          <w:color w:val="365F91"/>
          <w:kern w:val="0"/>
          <w:sz w:val="22"/>
          <w:szCs w:val="22"/>
        </w:rPr>
      </w:pPr>
      <w:r w:rsidRPr="001363DB">
        <w:rPr>
          <w:rFonts w:ascii="Arial" w:hAnsi="Arial" w:cs="Arial"/>
          <w:b/>
          <w:bCs/>
          <w:color w:val="365F91"/>
          <w:kern w:val="0"/>
          <w:sz w:val="22"/>
          <w:szCs w:val="22"/>
        </w:rPr>
        <w:lastRenderedPageBreak/>
        <w:t>КРИТЕРИИ ОЦЕНКИ</w:t>
      </w:r>
      <w:r w:rsidR="00957C8C" w:rsidRPr="001363DB">
        <w:rPr>
          <w:rFonts w:ascii="Arial" w:hAnsi="Arial" w:cs="Arial"/>
          <w:b/>
          <w:bCs/>
          <w:color w:val="365F91"/>
          <w:kern w:val="0"/>
          <w:sz w:val="22"/>
          <w:szCs w:val="22"/>
        </w:rPr>
        <w:t xml:space="preserve"> ЗАЯВОК</w:t>
      </w:r>
    </w:p>
    <w:p w14:paraId="1C0A3B0E" w14:textId="5D035E25" w:rsidR="00A809DA" w:rsidRPr="00A809DA" w:rsidRDefault="00A809DA" w:rsidP="00A809DA">
      <w:pPr>
        <w:pStyle w:val="af7"/>
        <w:widowControl/>
        <w:numPr>
          <w:ilvl w:val="0"/>
          <w:numId w:val="12"/>
        </w:numPr>
        <w:tabs>
          <w:tab w:val="left" w:pos="0"/>
          <w:tab w:val="left" w:pos="567"/>
        </w:tabs>
        <w:spacing w:before="120"/>
        <w:jc w:val="both"/>
        <w:rPr>
          <w:rFonts w:ascii="Arial" w:hAnsi="Arial" w:cs="Arial"/>
          <w:bCs/>
          <w:kern w:val="0"/>
          <w:lang w:eastAsia="ru-RU"/>
        </w:rPr>
      </w:pPr>
      <w:r w:rsidRPr="00A809DA">
        <w:rPr>
          <w:rFonts w:ascii="Arial" w:hAnsi="Arial" w:cs="Arial"/>
          <w:bCs/>
          <w:kern w:val="0"/>
          <w:lang w:eastAsia="ru-RU"/>
        </w:rPr>
        <w:t xml:space="preserve">Соответствие темы </w:t>
      </w:r>
      <w:r w:rsidR="00112AF0">
        <w:rPr>
          <w:rFonts w:ascii="Arial" w:hAnsi="Arial" w:cs="Arial"/>
          <w:bCs/>
          <w:kern w:val="0"/>
          <w:lang w:eastAsia="ru-RU"/>
        </w:rPr>
        <w:t>проекта</w:t>
      </w:r>
      <w:r w:rsidR="00112AF0" w:rsidRPr="00A809DA">
        <w:rPr>
          <w:rFonts w:ascii="Arial" w:hAnsi="Arial" w:cs="Arial"/>
          <w:bCs/>
          <w:kern w:val="0"/>
          <w:lang w:eastAsia="ru-RU"/>
        </w:rPr>
        <w:t xml:space="preserve"> </w:t>
      </w:r>
      <w:r w:rsidRPr="00A809DA">
        <w:rPr>
          <w:rFonts w:ascii="Arial" w:hAnsi="Arial" w:cs="Arial"/>
          <w:bCs/>
          <w:kern w:val="0"/>
          <w:lang w:eastAsia="ru-RU"/>
        </w:rPr>
        <w:t>одно</w:t>
      </w:r>
      <w:r w:rsidR="00416E86">
        <w:rPr>
          <w:rFonts w:ascii="Arial" w:hAnsi="Arial" w:cs="Arial"/>
          <w:bCs/>
          <w:kern w:val="0"/>
          <w:lang w:eastAsia="ru-RU"/>
        </w:rPr>
        <w:t>й из номинаций, ориентация на вовлечение детей или молодых взрослых из уязвимых групп</w:t>
      </w:r>
      <w:r w:rsidRPr="00A809DA">
        <w:rPr>
          <w:rFonts w:ascii="Arial" w:hAnsi="Arial" w:cs="Arial"/>
          <w:bCs/>
          <w:kern w:val="0"/>
          <w:lang w:eastAsia="ru-RU"/>
        </w:rPr>
        <w:t>.</w:t>
      </w:r>
    </w:p>
    <w:p w14:paraId="3BEB4C3F" w14:textId="3EAFE5A8" w:rsidR="00A809DA" w:rsidRPr="00BE2A98" w:rsidRDefault="00A809DA" w:rsidP="00A809DA">
      <w:pPr>
        <w:pStyle w:val="af7"/>
        <w:widowControl/>
        <w:numPr>
          <w:ilvl w:val="0"/>
          <w:numId w:val="12"/>
        </w:numPr>
        <w:tabs>
          <w:tab w:val="left" w:pos="0"/>
          <w:tab w:val="left" w:pos="567"/>
        </w:tabs>
        <w:spacing w:before="120"/>
        <w:jc w:val="both"/>
        <w:rPr>
          <w:rFonts w:ascii="Arial" w:hAnsi="Arial" w:cs="Arial"/>
          <w:bCs/>
          <w:kern w:val="0"/>
          <w:lang w:eastAsia="ru-RU"/>
        </w:rPr>
      </w:pPr>
      <w:r w:rsidRPr="00BE2A98">
        <w:rPr>
          <w:rFonts w:ascii="Arial" w:hAnsi="Arial" w:cs="Arial"/>
          <w:bCs/>
          <w:kern w:val="0"/>
          <w:lang w:eastAsia="ru-RU"/>
        </w:rPr>
        <w:t>Обоснованность актуальности, важности и практической ценности темы прикладного исследования или работы по развитию заявленной практики участия детей</w:t>
      </w:r>
      <w:r w:rsidR="007E397E" w:rsidRPr="00BE2A98">
        <w:rPr>
          <w:rFonts w:ascii="Arial" w:hAnsi="Arial" w:cs="Arial"/>
          <w:bCs/>
          <w:kern w:val="0"/>
          <w:lang w:eastAsia="ru-RU"/>
        </w:rPr>
        <w:t xml:space="preserve"> для организации-заявителя</w:t>
      </w:r>
      <w:r w:rsidR="00C230E3" w:rsidRPr="00BE2A98">
        <w:rPr>
          <w:rFonts w:ascii="Arial" w:hAnsi="Arial" w:cs="Arial"/>
          <w:bCs/>
          <w:kern w:val="0"/>
          <w:lang w:eastAsia="ru-RU"/>
        </w:rPr>
        <w:t xml:space="preserve"> и детей-</w:t>
      </w:r>
      <w:proofErr w:type="spellStart"/>
      <w:r w:rsidR="00C230E3" w:rsidRPr="00BE2A98">
        <w:rPr>
          <w:rFonts w:ascii="Arial" w:hAnsi="Arial" w:cs="Arial"/>
          <w:bCs/>
          <w:kern w:val="0"/>
          <w:lang w:eastAsia="ru-RU"/>
        </w:rPr>
        <w:t>благополучателей</w:t>
      </w:r>
      <w:proofErr w:type="spellEnd"/>
      <w:r w:rsidR="00416E86">
        <w:rPr>
          <w:rFonts w:ascii="Arial" w:hAnsi="Arial" w:cs="Arial"/>
          <w:bCs/>
          <w:kern w:val="0"/>
          <w:lang w:eastAsia="ru-RU"/>
        </w:rPr>
        <w:t>.</w:t>
      </w:r>
    </w:p>
    <w:p w14:paraId="2D004C1D" w14:textId="2346D914" w:rsidR="00A809DA" w:rsidRPr="00BE2A98" w:rsidRDefault="00C230E3" w:rsidP="00A809DA">
      <w:pPr>
        <w:pStyle w:val="af7"/>
        <w:widowControl/>
        <w:numPr>
          <w:ilvl w:val="0"/>
          <w:numId w:val="12"/>
        </w:numPr>
        <w:tabs>
          <w:tab w:val="left" w:pos="0"/>
          <w:tab w:val="left" w:pos="567"/>
        </w:tabs>
        <w:spacing w:before="120"/>
        <w:jc w:val="both"/>
        <w:rPr>
          <w:rFonts w:ascii="Arial" w:hAnsi="Arial" w:cs="Arial"/>
          <w:bCs/>
          <w:kern w:val="0"/>
          <w:lang w:eastAsia="ru-RU"/>
        </w:rPr>
      </w:pPr>
      <w:r w:rsidRPr="00BE2A98">
        <w:rPr>
          <w:rFonts w:ascii="Arial" w:hAnsi="Arial" w:cs="Arial"/>
          <w:bCs/>
          <w:kern w:val="0"/>
          <w:lang w:eastAsia="ru-RU"/>
        </w:rPr>
        <w:t>М</w:t>
      </w:r>
      <w:r w:rsidR="00A809DA" w:rsidRPr="00BE2A98">
        <w:rPr>
          <w:rFonts w:ascii="Arial" w:hAnsi="Arial" w:cs="Arial"/>
          <w:bCs/>
          <w:kern w:val="0"/>
          <w:lang w:eastAsia="ru-RU"/>
        </w:rPr>
        <w:t>етод</w:t>
      </w:r>
      <w:r w:rsidRPr="00BE2A98">
        <w:rPr>
          <w:rFonts w:ascii="Arial" w:hAnsi="Arial" w:cs="Arial"/>
          <w:bCs/>
          <w:kern w:val="0"/>
          <w:lang w:eastAsia="ru-RU"/>
        </w:rPr>
        <w:t>ическая и ценностная ориентация на участие детей:</w:t>
      </w:r>
      <w:r w:rsidR="00A809DA" w:rsidRPr="00BE2A98">
        <w:rPr>
          <w:rFonts w:ascii="Arial" w:hAnsi="Arial" w:cs="Arial"/>
          <w:bCs/>
          <w:kern w:val="0"/>
          <w:lang w:eastAsia="ru-RU"/>
        </w:rPr>
        <w:t xml:space="preserve"> </w:t>
      </w:r>
      <w:r w:rsidR="002D61AE" w:rsidRPr="002D61AE">
        <w:rPr>
          <w:rFonts w:ascii="Arial" w:hAnsi="Arial" w:cs="Arial"/>
          <w:bCs/>
          <w:kern w:val="0"/>
          <w:lang w:eastAsia="ru-RU"/>
        </w:rPr>
        <w:t xml:space="preserve">степень вовлечённости и уровень участия детей и молодых взрослых из числа целевой аудитории (продуманные роли детей; механизмы, обеспечивающие их участие); степень влияния деятельности детей на результаты проекта; </w:t>
      </w:r>
      <w:r w:rsidR="00A809DA" w:rsidRPr="00BE2A98">
        <w:rPr>
          <w:rFonts w:ascii="Arial" w:hAnsi="Arial" w:cs="Arial"/>
          <w:bCs/>
          <w:kern w:val="0"/>
          <w:lang w:eastAsia="ru-RU"/>
        </w:rPr>
        <w:t>использ</w:t>
      </w:r>
      <w:r w:rsidRPr="00BE2A98">
        <w:rPr>
          <w:rFonts w:ascii="Arial" w:hAnsi="Arial" w:cs="Arial"/>
          <w:bCs/>
          <w:kern w:val="0"/>
          <w:lang w:eastAsia="ru-RU"/>
        </w:rPr>
        <w:t>ование</w:t>
      </w:r>
      <w:r w:rsidR="00A809DA" w:rsidRPr="00BE2A98">
        <w:rPr>
          <w:rFonts w:ascii="Arial" w:hAnsi="Arial" w:cs="Arial"/>
          <w:bCs/>
          <w:kern w:val="0"/>
          <w:lang w:eastAsia="ru-RU"/>
        </w:rPr>
        <w:t xml:space="preserve"> дружественны</w:t>
      </w:r>
      <w:r w:rsidRPr="00BE2A98">
        <w:rPr>
          <w:rFonts w:ascii="Arial" w:hAnsi="Arial" w:cs="Arial"/>
          <w:bCs/>
          <w:kern w:val="0"/>
          <w:lang w:eastAsia="ru-RU"/>
        </w:rPr>
        <w:t>х</w:t>
      </w:r>
      <w:r w:rsidR="00A809DA" w:rsidRPr="00BE2A98">
        <w:rPr>
          <w:rFonts w:ascii="Arial" w:hAnsi="Arial" w:cs="Arial"/>
          <w:bCs/>
          <w:kern w:val="0"/>
          <w:lang w:eastAsia="ru-RU"/>
        </w:rPr>
        <w:t xml:space="preserve"> детям инструмент</w:t>
      </w:r>
      <w:r w:rsidRPr="00BE2A98">
        <w:rPr>
          <w:rFonts w:ascii="Arial" w:hAnsi="Arial" w:cs="Arial"/>
          <w:bCs/>
          <w:kern w:val="0"/>
          <w:lang w:eastAsia="ru-RU"/>
        </w:rPr>
        <w:t>ов</w:t>
      </w:r>
      <w:r w:rsidR="00A809DA" w:rsidRPr="00BE2A98">
        <w:rPr>
          <w:rFonts w:ascii="Arial" w:hAnsi="Arial" w:cs="Arial"/>
          <w:bCs/>
          <w:kern w:val="0"/>
          <w:lang w:eastAsia="ru-RU"/>
        </w:rPr>
        <w:t xml:space="preserve"> исследования </w:t>
      </w:r>
      <w:r w:rsidRPr="00BE2A98">
        <w:rPr>
          <w:rFonts w:ascii="Arial" w:hAnsi="Arial" w:cs="Arial"/>
          <w:bCs/>
          <w:kern w:val="0"/>
          <w:lang w:eastAsia="ru-RU"/>
        </w:rPr>
        <w:t xml:space="preserve">и форматов работы </w:t>
      </w:r>
      <w:r w:rsidR="00A809DA" w:rsidRPr="00BE2A98">
        <w:rPr>
          <w:rFonts w:ascii="Arial" w:hAnsi="Arial" w:cs="Arial"/>
          <w:bCs/>
          <w:kern w:val="0"/>
          <w:lang w:eastAsia="ru-RU"/>
        </w:rPr>
        <w:t>(которые учитывают возраст и особенности целевой группы).</w:t>
      </w:r>
    </w:p>
    <w:p w14:paraId="033EFAD8" w14:textId="42A7E959" w:rsidR="00710D15" w:rsidRPr="00BE2A98" w:rsidRDefault="00A6559D" w:rsidP="00A809DA">
      <w:pPr>
        <w:pStyle w:val="af7"/>
        <w:widowControl/>
        <w:numPr>
          <w:ilvl w:val="0"/>
          <w:numId w:val="12"/>
        </w:numPr>
        <w:tabs>
          <w:tab w:val="left" w:pos="0"/>
          <w:tab w:val="left" w:pos="567"/>
        </w:tabs>
        <w:spacing w:before="120"/>
        <w:jc w:val="both"/>
        <w:rPr>
          <w:rFonts w:ascii="Arial" w:hAnsi="Arial" w:cs="Arial"/>
          <w:bCs/>
          <w:kern w:val="0"/>
          <w:lang w:eastAsia="ru-RU"/>
        </w:rPr>
      </w:pPr>
      <w:r w:rsidRPr="00BE2A98">
        <w:rPr>
          <w:rFonts w:ascii="Arial" w:hAnsi="Arial" w:cs="Arial"/>
          <w:bCs/>
          <w:kern w:val="0"/>
          <w:lang w:eastAsia="ru-RU"/>
        </w:rPr>
        <w:t xml:space="preserve">Этика: </w:t>
      </w:r>
      <w:r w:rsidR="00710D15" w:rsidRPr="00BE2A98">
        <w:rPr>
          <w:rFonts w:ascii="Arial" w:hAnsi="Arial" w:cs="Arial"/>
          <w:bCs/>
          <w:kern w:val="0"/>
          <w:lang w:eastAsia="ru-RU"/>
        </w:rPr>
        <w:t xml:space="preserve">анализ этических </w:t>
      </w:r>
      <w:r w:rsidRPr="00BE2A98">
        <w:rPr>
          <w:rFonts w:ascii="Arial" w:hAnsi="Arial" w:cs="Arial"/>
          <w:bCs/>
          <w:kern w:val="0"/>
          <w:lang w:eastAsia="ru-RU"/>
        </w:rPr>
        <w:t>оснований работы по проекту; учет</w:t>
      </w:r>
      <w:r w:rsidR="00710D15" w:rsidRPr="00BE2A98">
        <w:rPr>
          <w:rFonts w:ascii="Arial" w:hAnsi="Arial" w:cs="Arial"/>
          <w:bCs/>
          <w:kern w:val="0"/>
          <w:lang w:eastAsia="ru-RU"/>
        </w:rPr>
        <w:t xml:space="preserve"> возможных рисков</w:t>
      </w:r>
      <w:r w:rsidRPr="00BE2A98">
        <w:rPr>
          <w:rFonts w:ascii="Arial" w:hAnsi="Arial" w:cs="Arial"/>
          <w:bCs/>
          <w:kern w:val="0"/>
          <w:lang w:eastAsia="ru-RU"/>
        </w:rPr>
        <w:t xml:space="preserve"> и сложностей и мер по их предотвращению или смягчению</w:t>
      </w:r>
      <w:r w:rsidR="00416E86">
        <w:rPr>
          <w:rFonts w:ascii="Arial" w:hAnsi="Arial" w:cs="Arial"/>
          <w:bCs/>
          <w:kern w:val="0"/>
          <w:lang w:eastAsia="ru-RU"/>
        </w:rPr>
        <w:t>.</w:t>
      </w:r>
    </w:p>
    <w:p w14:paraId="10C40531" w14:textId="610D5C87" w:rsidR="009D0C9E" w:rsidRPr="00BE2A98" w:rsidRDefault="00FA67CF" w:rsidP="009D0C9E">
      <w:pPr>
        <w:pStyle w:val="af7"/>
        <w:widowControl/>
        <w:numPr>
          <w:ilvl w:val="0"/>
          <w:numId w:val="12"/>
        </w:numPr>
        <w:tabs>
          <w:tab w:val="left" w:pos="0"/>
          <w:tab w:val="left" w:pos="567"/>
        </w:tabs>
        <w:spacing w:before="120"/>
        <w:jc w:val="both"/>
        <w:rPr>
          <w:rFonts w:ascii="Arial" w:hAnsi="Arial" w:cs="Arial"/>
          <w:bCs/>
          <w:kern w:val="0"/>
          <w:lang w:eastAsia="ru-RU"/>
        </w:rPr>
      </w:pPr>
      <w:r w:rsidRPr="00BE2A98">
        <w:rPr>
          <w:rFonts w:ascii="Arial" w:hAnsi="Arial" w:cs="Arial"/>
          <w:bCs/>
          <w:kern w:val="0"/>
          <w:lang w:eastAsia="ru-RU"/>
        </w:rPr>
        <w:t>Логичность: четкость</w:t>
      </w:r>
      <w:r w:rsidR="009D0C9E" w:rsidRPr="00BE2A98">
        <w:rPr>
          <w:rFonts w:ascii="Arial" w:hAnsi="Arial" w:cs="Arial"/>
          <w:bCs/>
          <w:kern w:val="0"/>
          <w:lang w:eastAsia="ru-RU"/>
        </w:rPr>
        <w:t xml:space="preserve"> изложения исследовательского запроса и предварительного замысла исследовани</w:t>
      </w:r>
      <w:r w:rsidRPr="00BE2A98">
        <w:rPr>
          <w:rFonts w:ascii="Arial" w:hAnsi="Arial" w:cs="Arial"/>
          <w:bCs/>
          <w:kern w:val="0"/>
          <w:lang w:eastAsia="ru-RU"/>
        </w:rPr>
        <w:t xml:space="preserve">я или задач и способов </w:t>
      </w:r>
      <w:r w:rsidR="005B241F" w:rsidRPr="00BE2A98">
        <w:rPr>
          <w:rFonts w:ascii="Arial" w:hAnsi="Arial" w:cs="Arial"/>
          <w:bCs/>
          <w:kern w:val="0"/>
          <w:lang w:eastAsia="ru-RU"/>
        </w:rPr>
        <w:t xml:space="preserve">развития </w:t>
      </w:r>
      <w:r w:rsidRPr="00BE2A98">
        <w:rPr>
          <w:rFonts w:ascii="Arial" w:hAnsi="Arial" w:cs="Arial"/>
          <w:bCs/>
          <w:kern w:val="0"/>
          <w:lang w:eastAsia="ru-RU"/>
        </w:rPr>
        <w:t>практики участия детей в организации.</w:t>
      </w:r>
    </w:p>
    <w:p w14:paraId="74CA78B8" w14:textId="274DBD93" w:rsidR="00C230E3" w:rsidRPr="00BE2A98" w:rsidRDefault="00C230E3" w:rsidP="00C230E3">
      <w:pPr>
        <w:pStyle w:val="af7"/>
        <w:widowControl/>
        <w:numPr>
          <w:ilvl w:val="0"/>
          <w:numId w:val="12"/>
        </w:numPr>
        <w:tabs>
          <w:tab w:val="left" w:pos="0"/>
          <w:tab w:val="left" w:pos="567"/>
        </w:tabs>
        <w:spacing w:before="120"/>
        <w:jc w:val="both"/>
        <w:rPr>
          <w:rFonts w:ascii="Arial" w:hAnsi="Arial" w:cs="Arial"/>
          <w:bCs/>
          <w:kern w:val="0"/>
          <w:lang w:eastAsia="ru-RU"/>
        </w:rPr>
      </w:pPr>
      <w:r w:rsidRPr="00BE2A98">
        <w:rPr>
          <w:rFonts w:ascii="Arial" w:hAnsi="Arial" w:cs="Arial"/>
          <w:bCs/>
          <w:kern w:val="0"/>
          <w:lang w:eastAsia="ru-RU"/>
        </w:rPr>
        <w:t>Прикладной характер и практическая значимость результатов исследования</w:t>
      </w:r>
      <w:r w:rsidR="00DB3C79" w:rsidRPr="00BE2A98">
        <w:rPr>
          <w:rFonts w:ascii="Arial" w:hAnsi="Arial" w:cs="Arial"/>
          <w:bCs/>
          <w:kern w:val="0"/>
          <w:lang w:eastAsia="ru-RU"/>
        </w:rPr>
        <w:t xml:space="preserve"> или разработанной практики участия детей для сферы детства в целом:</w:t>
      </w:r>
      <w:r w:rsidRPr="00BE2A98">
        <w:rPr>
          <w:rFonts w:ascii="Arial" w:hAnsi="Arial" w:cs="Arial"/>
          <w:bCs/>
          <w:kern w:val="0"/>
          <w:lang w:eastAsia="ru-RU"/>
        </w:rPr>
        <w:t xml:space="preserve"> понимание, как эти результаты могут быть использованы для повышения качества деятельности в отношении детей</w:t>
      </w:r>
      <w:r w:rsidR="00DB3C79" w:rsidRPr="00BE2A98">
        <w:rPr>
          <w:rFonts w:ascii="Arial" w:hAnsi="Arial" w:cs="Arial"/>
          <w:bCs/>
          <w:kern w:val="0"/>
          <w:lang w:eastAsia="ru-RU"/>
        </w:rPr>
        <w:t>; для трансляции в другие организации.</w:t>
      </w:r>
    </w:p>
    <w:p w14:paraId="722399D3" w14:textId="4FD2850C" w:rsidR="00A809DA" w:rsidRDefault="009E58D3" w:rsidP="009D0C9E">
      <w:pPr>
        <w:pStyle w:val="af7"/>
        <w:widowControl/>
        <w:numPr>
          <w:ilvl w:val="0"/>
          <w:numId w:val="12"/>
        </w:numPr>
        <w:tabs>
          <w:tab w:val="left" w:pos="0"/>
          <w:tab w:val="left" w:pos="567"/>
        </w:tabs>
        <w:spacing w:before="120"/>
        <w:ind w:left="357" w:hanging="357"/>
        <w:jc w:val="both"/>
        <w:rPr>
          <w:rFonts w:ascii="Arial" w:hAnsi="Arial" w:cs="Arial"/>
          <w:bCs/>
          <w:kern w:val="0"/>
          <w:lang w:eastAsia="ru-RU"/>
        </w:rPr>
      </w:pPr>
      <w:r w:rsidRPr="00BE2A98">
        <w:rPr>
          <w:rFonts w:ascii="Arial" w:hAnsi="Arial" w:cs="Arial"/>
          <w:bCs/>
          <w:kern w:val="0"/>
          <w:lang w:eastAsia="ru-RU"/>
        </w:rPr>
        <w:t xml:space="preserve">Общий </w:t>
      </w:r>
      <w:r w:rsidR="00D924FA" w:rsidRPr="00BE2A98">
        <w:rPr>
          <w:rFonts w:ascii="Arial" w:hAnsi="Arial" w:cs="Arial"/>
          <w:bCs/>
          <w:kern w:val="0"/>
          <w:lang w:eastAsia="ru-RU"/>
        </w:rPr>
        <w:t>уровень организационного потенциала</w:t>
      </w:r>
      <w:r w:rsidRPr="00BE2A98">
        <w:rPr>
          <w:rFonts w:ascii="Arial" w:hAnsi="Arial" w:cs="Arial"/>
          <w:bCs/>
          <w:kern w:val="0"/>
          <w:lang w:eastAsia="ru-RU"/>
        </w:rPr>
        <w:t xml:space="preserve"> организации-заявителя</w:t>
      </w:r>
      <w:r w:rsidR="007E397E" w:rsidRPr="00BE2A98">
        <w:rPr>
          <w:rFonts w:ascii="Arial" w:hAnsi="Arial" w:cs="Arial"/>
          <w:bCs/>
          <w:kern w:val="0"/>
          <w:lang w:eastAsia="ru-RU"/>
        </w:rPr>
        <w:t>, включая наличие в команде квалифицированных специалистов, отвечающих за организацию, проведение и продвижение результатов деятельности в рамках Конкурса и обладающих достаточными профессиональными компетенциями в области избранной проблематики.</w:t>
      </w:r>
    </w:p>
    <w:p w14:paraId="5A46F4A6" w14:textId="3E575CA0" w:rsidR="00CA23CC" w:rsidRPr="00BE2A98" w:rsidRDefault="00CA23CC" w:rsidP="009D0C9E">
      <w:pPr>
        <w:pStyle w:val="af7"/>
        <w:widowControl/>
        <w:numPr>
          <w:ilvl w:val="0"/>
          <w:numId w:val="12"/>
        </w:numPr>
        <w:tabs>
          <w:tab w:val="left" w:pos="0"/>
          <w:tab w:val="left" w:pos="567"/>
        </w:tabs>
        <w:spacing w:before="120"/>
        <w:ind w:left="357" w:hanging="357"/>
        <w:jc w:val="both"/>
        <w:rPr>
          <w:rFonts w:ascii="Arial" w:hAnsi="Arial" w:cs="Arial"/>
          <w:bCs/>
          <w:kern w:val="0"/>
          <w:lang w:eastAsia="ru-RU"/>
        </w:rPr>
      </w:pPr>
      <w:r>
        <w:rPr>
          <w:rFonts w:ascii="Arial" w:hAnsi="Arial" w:cs="Arial"/>
          <w:bCs/>
          <w:kern w:val="0"/>
          <w:lang w:eastAsia="ru-RU"/>
        </w:rPr>
        <w:t xml:space="preserve">Обоснованность бюджета проекта: логичность, связь с заявленными целями, задачами и механизмом реализации. </w:t>
      </w:r>
    </w:p>
    <w:p w14:paraId="4D3D9FE2" w14:textId="3156916F" w:rsidR="00F3482A" w:rsidRDefault="00F3482A" w:rsidP="003C204C">
      <w:pPr>
        <w:pStyle w:val="af7"/>
        <w:spacing w:before="120"/>
        <w:jc w:val="both"/>
        <w:rPr>
          <w:rFonts w:ascii="Arial" w:hAnsi="Arial" w:cs="Arial"/>
        </w:rPr>
      </w:pPr>
    </w:p>
    <w:p w14:paraId="6DDBEDB5" w14:textId="77777777" w:rsidR="001748B9" w:rsidRPr="00747366" w:rsidRDefault="001748B9" w:rsidP="001748B9">
      <w:pPr>
        <w:widowControl/>
        <w:suppressAutoHyphens w:val="0"/>
        <w:rPr>
          <w:rFonts w:ascii="Arial" w:hAnsi="Arial" w:cs="Arial"/>
          <w:b/>
          <w:bCs/>
          <w:color w:val="365F91"/>
          <w:kern w:val="0"/>
          <w:sz w:val="22"/>
          <w:szCs w:val="22"/>
        </w:rPr>
      </w:pPr>
      <w:r w:rsidRPr="00F06419">
        <w:rPr>
          <w:rFonts w:ascii="Arial" w:hAnsi="Arial" w:cs="Arial"/>
          <w:b/>
          <w:bCs/>
          <w:color w:val="365F91"/>
          <w:kern w:val="0"/>
          <w:sz w:val="22"/>
          <w:szCs w:val="22"/>
        </w:rPr>
        <w:t>ПЛАН-ГРАФИК КОНКУРСА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0"/>
        <w:gridCol w:w="6656"/>
      </w:tblGrid>
      <w:tr w:rsidR="008F6BF4" w:rsidRPr="00747366" w14:paraId="01BC0A0C" w14:textId="77777777" w:rsidTr="00BC35C6">
        <w:trPr>
          <w:trHeight w:val="477"/>
        </w:trPr>
        <w:tc>
          <w:tcPr>
            <w:tcW w:w="2970" w:type="dxa"/>
            <w:vAlign w:val="center"/>
          </w:tcPr>
          <w:p w14:paraId="20C8247E" w14:textId="4F7BC6BA" w:rsidR="008F6BF4" w:rsidRPr="00BE2A98" w:rsidRDefault="008F6BF4" w:rsidP="00BC35C6">
            <w:pPr>
              <w:widowControl/>
              <w:suppressAutoHyphens w:val="0"/>
              <w:spacing w:before="40" w:after="4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27.04</w:t>
            </w:r>
            <w:r w:rsidRPr="00BE2A98">
              <w:rPr>
                <w:rFonts w:ascii="Arial" w:hAnsi="Arial" w:cs="Arial"/>
                <w:kern w:val="0"/>
              </w:rPr>
              <w:t>.202</w:t>
            </w:r>
            <w:r w:rsidR="007D613B">
              <w:rPr>
                <w:rFonts w:ascii="Arial" w:hAnsi="Arial" w:cs="Arial"/>
                <w:kern w:val="0"/>
              </w:rPr>
              <w:t>2</w:t>
            </w:r>
          </w:p>
        </w:tc>
        <w:tc>
          <w:tcPr>
            <w:tcW w:w="6656" w:type="dxa"/>
            <w:vAlign w:val="center"/>
          </w:tcPr>
          <w:p w14:paraId="392CAB7F" w14:textId="77777777" w:rsidR="008F6BF4" w:rsidRPr="00BE2A98" w:rsidRDefault="008F6BF4" w:rsidP="00BC35C6">
            <w:pPr>
              <w:widowControl/>
              <w:suppressAutoHyphens w:val="0"/>
              <w:spacing w:before="40" w:after="40"/>
              <w:rPr>
                <w:rFonts w:ascii="Arial" w:hAnsi="Arial" w:cs="Arial"/>
                <w:kern w:val="0"/>
              </w:rPr>
            </w:pPr>
            <w:r w:rsidRPr="00BE2A98">
              <w:rPr>
                <w:rFonts w:ascii="Arial" w:hAnsi="Arial" w:cs="Arial"/>
                <w:kern w:val="0"/>
              </w:rPr>
              <w:t>Объявление о проведении Конкурса</w:t>
            </w:r>
          </w:p>
        </w:tc>
      </w:tr>
      <w:tr w:rsidR="008F6BF4" w:rsidRPr="00747366" w14:paraId="54BC9005" w14:textId="77777777" w:rsidTr="00BC35C6">
        <w:tc>
          <w:tcPr>
            <w:tcW w:w="2970" w:type="dxa"/>
            <w:vAlign w:val="center"/>
          </w:tcPr>
          <w:p w14:paraId="25DA18D8" w14:textId="3053CE4B" w:rsidR="008F6BF4" w:rsidRPr="00BE2A98" w:rsidRDefault="008F6BF4" w:rsidP="00BC35C6">
            <w:pPr>
              <w:widowControl/>
              <w:suppressAutoHyphens w:val="0"/>
              <w:spacing w:before="40" w:after="40"/>
              <w:rPr>
                <w:rFonts w:ascii="Arial" w:hAnsi="Arial" w:cs="Arial"/>
                <w:kern w:val="0"/>
              </w:rPr>
            </w:pPr>
            <w:bookmarkStart w:id="3" w:name="_Hlk100843873"/>
            <w:r>
              <w:rPr>
                <w:rFonts w:ascii="Arial" w:hAnsi="Arial" w:cs="Arial"/>
                <w:kern w:val="0"/>
              </w:rPr>
              <w:t>27.04.202</w:t>
            </w:r>
            <w:r w:rsidR="007D613B">
              <w:rPr>
                <w:rFonts w:ascii="Arial" w:hAnsi="Arial" w:cs="Arial"/>
                <w:kern w:val="0"/>
              </w:rPr>
              <w:t>2</w:t>
            </w:r>
            <w:r>
              <w:rPr>
                <w:rFonts w:ascii="Arial" w:hAnsi="Arial" w:cs="Arial"/>
                <w:kern w:val="0"/>
              </w:rPr>
              <w:t xml:space="preserve"> – 20.05</w:t>
            </w:r>
            <w:r w:rsidRPr="00BE2A98">
              <w:rPr>
                <w:rFonts w:ascii="Arial" w:hAnsi="Arial" w:cs="Arial"/>
                <w:kern w:val="0"/>
              </w:rPr>
              <w:t>.202</w:t>
            </w:r>
            <w:bookmarkEnd w:id="3"/>
            <w:r w:rsidR="007D613B">
              <w:rPr>
                <w:rFonts w:ascii="Arial" w:hAnsi="Arial" w:cs="Arial"/>
                <w:kern w:val="0"/>
              </w:rPr>
              <w:t>2</w:t>
            </w:r>
          </w:p>
        </w:tc>
        <w:tc>
          <w:tcPr>
            <w:tcW w:w="6656" w:type="dxa"/>
            <w:vAlign w:val="center"/>
          </w:tcPr>
          <w:p w14:paraId="3AF7EFF0" w14:textId="77777777" w:rsidR="008F6BF4" w:rsidRPr="00BE2A98" w:rsidRDefault="008F6BF4" w:rsidP="00BC35C6">
            <w:pPr>
              <w:widowControl/>
              <w:suppressAutoHyphens w:val="0"/>
              <w:spacing w:before="40" w:after="40"/>
              <w:rPr>
                <w:rFonts w:ascii="Arial" w:hAnsi="Arial" w:cs="Arial"/>
                <w:kern w:val="0"/>
              </w:rPr>
            </w:pPr>
            <w:r w:rsidRPr="00BE2A98">
              <w:rPr>
                <w:rFonts w:ascii="Arial" w:hAnsi="Arial" w:cs="Arial"/>
                <w:kern w:val="0"/>
              </w:rPr>
              <w:t>Приём заявок. Консультации заявителей</w:t>
            </w:r>
          </w:p>
        </w:tc>
      </w:tr>
      <w:tr w:rsidR="008F6BF4" w:rsidRPr="00747366" w14:paraId="732F4198" w14:textId="77777777" w:rsidTr="00BC35C6">
        <w:tc>
          <w:tcPr>
            <w:tcW w:w="2970" w:type="dxa"/>
            <w:vAlign w:val="center"/>
          </w:tcPr>
          <w:p w14:paraId="60EDF4BE" w14:textId="069F1361" w:rsidR="008F6BF4" w:rsidRPr="00BE2A98" w:rsidRDefault="008F6BF4" w:rsidP="00BC35C6">
            <w:pPr>
              <w:widowControl/>
              <w:suppressAutoHyphens w:val="0"/>
              <w:spacing w:before="40" w:after="4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20.05</w:t>
            </w:r>
            <w:r w:rsidRPr="00BE2A98">
              <w:rPr>
                <w:rFonts w:ascii="Arial" w:hAnsi="Arial" w:cs="Arial"/>
                <w:kern w:val="0"/>
              </w:rPr>
              <w:t>.202</w:t>
            </w:r>
            <w:r w:rsidR="007D613B">
              <w:rPr>
                <w:rFonts w:ascii="Arial" w:hAnsi="Arial" w:cs="Arial"/>
                <w:kern w:val="0"/>
              </w:rPr>
              <w:t>2</w:t>
            </w:r>
            <w:r w:rsidRPr="00BE2A98">
              <w:rPr>
                <w:rFonts w:ascii="Arial" w:hAnsi="Arial" w:cs="Arial"/>
                <w:kern w:val="0"/>
              </w:rPr>
              <w:t>, 12:00 по московскому времени</w:t>
            </w:r>
          </w:p>
        </w:tc>
        <w:tc>
          <w:tcPr>
            <w:tcW w:w="6656" w:type="dxa"/>
            <w:vAlign w:val="center"/>
          </w:tcPr>
          <w:p w14:paraId="23D31091" w14:textId="77777777" w:rsidR="008F6BF4" w:rsidRPr="00BE2A98" w:rsidRDefault="008F6BF4" w:rsidP="00BC35C6">
            <w:pPr>
              <w:widowControl/>
              <w:suppressAutoHyphens w:val="0"/>
              <w:spacing w:before="40" w:after="40"/>
              <w:rPr>
                <w:rFonts w:ascii="Arial" w:hAnsi="Arial" w:cs="Arial"/>
                <w:kern w:val="0"/>
              </w:rPr>
            </w:pPr>
            <w:r w:rsidRPr="00BE2A98">
              <w:rPr>
                <w:rFonts w:ascii="Arial" w:hAnsi="Arial" w:cs="Arial"/>
                <w:kern w:val="0"/>
              </w:rPr>
              <w:t>Окончание приёма заявок на Конкурс</w:t>
            </w:r>
          </w:p>
        </w:tc>
      </w:tr>
      <w:tr w:rsidR="008F6BF4" w:rsidRPr="00747366" w14:paraId="248353C4" w14:textId="77777777" w:rsidTr="00BC35C6">
        <w:tc>
          <w:tcPr>
            <w:tcW w:w="2970" w:type="dxa"/>
            <w:vAlign w:val="center"/>
          </w:tcPr>
          <w:p w14:paraId="76F469E3" w14:textId="1714C911" w:rsidR="008F6BF4" w:rsidRPr="00BE2A98" w:rsidRDefault="008F6BF4" w:rsidP="00BC35C6">
            <w:pPr>
              <w:widowControl/>
              <w:suppressAutoHyphens w:val="0"/>
              <w:spacing w:before="40" w:after="4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20.05</w:t>
            </w:r>
            <w:r w:rsidRPr="00BE2A98">
              <w:rPr>
                <w:rFonts w:ascii="Arial" w:hAnsi="Arial" w:cs="Arial"/>
                <w:kern w:val="0"/>
              </w:rPr>
              <w:t>.202</w:t>
            </w:r>
            <w:r w:rsidR="007D613B">
              <w:rPr>
                <w:rFonts w:ascii="Arial" w:hAnsi="Arial" w:cs="Arial"/>
                <w:kern w:val="0"/>
              </w:rPr>
              <w:t>2</w:t>
            </w:r>
            <w:r w:rsidRPr="00BE2A98">
              <w:rPr>
                <w:rFonts w:ascii="Arial" w:hAnsi="Arial" w:cs="Arial"/>
                <w:kern w:val="0"/>
              </w:rPr>
              <w:t xml:space="preserve"> – </w:t>
            </w:r>
            <w:r w:rsidR="00CA23CC">
              <w:rPr>
                <w:rFonts w:ascii="Arial" w:hAnsi="Arial" w:cs="Arial"/>
                <w:kern w:val="0"/>
              </w:rPr>
              <w:t>25</w:t>
            </w:r>
            <w:r>
              <w:rPr>
                <w:rFonts w:ascii="Arial" w:hAnsi="Arial" w:cs="Arial"/>
                <w:kern w:val="0"/>
              </w:rPr>
              <w:t>.05</w:t>
            </w:r>
            <w:r w:rsidRPr="00BE2A98">
              <w:rPr>
                <w:rFonts w:ascii="Arial" w:hAnsi="Arial" w:cs="Arial"/>
                <w:kern w:val="0"/>
              </w:rPr>
              <w:t>.202</w:t>
            </w:r>
            <w:r w:rsidR="007D613B">
              <w:rPr>
                <w:rFonts w:ascii="Arial" w:hAnsi="Arial" w:cs="Arial"/>
                <w:kern w:val="0"/>
              </w:rPr>
              <w:t>2</w:t>
            </w:r>
          </w:p>
        </w:tc>
        <w:tc>
          <w:tcPr>
            <w:tcW w:w="6656" w:type="dxa"/>
            <w:vAlign w:val="center"/>
          </w:tcPr>
          <w:p w14:paraId="198F2B78" w14:textId="77777777" w:rsidR="008F6BF4" w:rsidRPr="00BE2A98" w:rsidRDefault="008F6BF4" w:rsidP="00BC35C6">
            <w:pPr>
              <w:widowControl/>
              <w:suppressAutoHyphens w:val="0"/>
              <w:spacing w:before="40" w:after="40"/>
              <w:rPr>
                <w:rFonts w:ascii="Arial" w:hAnsi="Arial" w:cs="Arial"/>
                <w:kern w:val="0"/>
              </w:rPr>
            </w:pPr>
            <w:r w:rsidRPr="00BE2A98">
              <w:rPr>
                <w:rFonts w:ascii="Arial" w:hAnsi="Arial" w:cs="Arial"/>
                <w:kern w:val="0"/>
              </w:rPr>
              <w:t>Отбор заявок по формальным признакам</w:t>
            </w:r>
          </w:p>
        </w:tc>
      </w:tr>
      <w:tr w:rsidR="008F6BF4" w:rsidRPr="00747366" w14:paraId="4D39A15D" w14:textId="77777777" w:rsidTr="00BC35C6">
        <w:tc>
          <w:tcPr>
            <w:tcW w:w="2970" w:type="dxa"/>
            <w:vAlign w:val="center"/>
          </w:tcPr>
          <w:p w14:paraId="5D315061" w14:textId="361E2ABE" w:rsidR="008F6BF4" w:rsidRPr="00BE2A98" w:rsidRDefault="00CA23CC" w:rsidP="00BC35C6">
            <w:pPr>
              <w:widowControl/>
              <w:suppressAutoHyphens w:val="0"/>
              <w:spacing w:before="40" w:after="4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25</w:t>
            </w:r>
            <w:r w:rsidR="008F6BF4">
              <w:rPr>
                <w:rFonts w:ascii="Arial" w:hAnsi="Arial" w:cs="Arial"/>
                <w:kern w:val="0"/>
              </w:rPr>
              <w:t>.05</w:t>
            </w:r>
            <w:r w:rsidR="008F6BF4" w:rsidRPr="00BE2A98">
              <w:rPr>
                <w:rFonts w:ascii="Arial" w:hAnsi="Arial" w:cs="Arial"/>
                <w:kern w:val="0"/>
              </w:rPr>
              <w:t>.202</w:t>
            </w:r>
            <w:r w:rsidR="007D613B">
              <w:rPr>
                <w:rFonts w:ascii="Arial" w:hAnsi="Arial" w:cs="Arial"/>
                <w:kern w:val="0"/>
              </w:rPr>
              <w:t>2</w:t>
            </w:r>
            <w:r w:rsidR="008F6BF4" w:rsidRPr="00BE2A98">
              <w:rPr>
                <w:rFonts w:ascii="Arial" w:hAnsi="Arial" w:cs="Arial"/>
                <w:kern w:val="0"/>
              </w:rPr>
              <w:t xml:space="preserve"> </w:t>
            </w:r>
            <w:r w:rsidR="008F6BF4">
              <w:rPr>
                <w:rFonts w:ascii="Arial" w:hAnsi="Arial" w:cs="Arial"/>
                <w:kern w:val="0"/>
              </w:rPr>
              <w:t>– 02.06</w:t>
            </w:r>
            <w:r w:rsidR="008F6BF4" w:rsidRPr="00BE2A98">
              <w:rPr>
                <w:rFonts w:ascii="Arial" w:hAnsi="Arial" w:cs="Arial"/>
                <w:kern w:val="0"/>
              </w:rPr>
              <w:t>.202</w:t>
            </w:r>
            <w:r w:rsidR="007D613B">
              <w:rPr>
                <w:rFonts w:ascii="Arial" w:hAnsi="Arial" w:cs="Arial"/>
                <w:kern w:val="0"/>
              </w:rPr>
              <w:t>2</w:t>
            </w:r>
          </w:p>
        </w:tc>
        <w:tc>
          <w:tcPr>
            <w:tcW w:w="6656" w:type="dxa"/>
            <w:vAlign w:val="center"/>
          </w:tcPr>
          <w:p w14:paraId="47E592B2" w14:textId="77777777" w:rsidR="008F6BF4" w:rsidRPr="00BE2A98" w:rsidRDefault="008F6BF4" w:rsidP="00BC35C6">
            <w:pPr>
              <w:widowControl/>
              <w:suppressAutoHyphens w:val="0"/>
              <w:spacing w:before="40" w:after="40"/>
              <w:rPr>
                <w:rFonts w:ascii="Arial" w:hAnsi="Arial" w:cs="Arial"/>
                <w:kern w:val="0"/>
              </w:rPr>
            </w:pPr>
            <w:r w:rsidRPr="00BE2A98">
              <w:rPr>
                <w:rFonts w:ascii="Arial" w:hAnsi="Arial" w:cs="Arial"/>
                <w:kern w:val="0"/>
              </w:rPr>
              <w:t>Работа экспертов и Конкурсной комиссии по отбору проектов-победителей</w:t>
            </w:r>
          </w:p>
        </w:tc>
      </w:tr>
      <w:tr w:rsidR="008F6BF4" w:rsidRPr="00747366" w14:paraId="5D9753BE" w14:textId="77777777" w:rsidTr="00BC35C6">
        <w:tc>
          <w:tcPr>
            <w:tcW w:w="2970" w:type="dxa"/>
            <w:vAlign w:val="center"/>
          </w:tcPr>
          <w:p w14:paraId="36F03970" w14:textId="16CE329B" w:rsidR="008F6BF4" w:rsidRPr="00BE2A98" w:rsidRDefault="008F6BF4" w:rsidP="00BC35C6">
            <w:pPr>
              <w:widowControl/>
              <w:suppressAutoHyphens w:val="0"/>
              <w:spacing w:before="40" w:after="40"/>
              <w:rPr>
                <w:rFonts w:ascii="Arial" w:hAnsi="Arial" w:cs="Arial"/>
                <w:kern w:val="0"/>
              </w:rPr>
            </w:pPr>
            <w:r w:rsidRPr="00BE2A98">
              <w:rPr>
                <w:rFonts w:ascii="Arial" w:hAnsi="Arial" w:cs="Arial"/>
                <w:kern w:val="0"/>
              </w:rPr>
              <w:t xml:space="preserve">До </w:t>
            </w:r>
            <w:r w:rsidR="00CA23CC">
              <w:rPr>
                <w:rFonts w:ascii="Arial" w:hAnsi="Arial" w:cs="Arial"/>
                <w:kern w:val="0"/>
              </w:rPr>
              <w:t>07</w:t>
            </w:r>
            <w:r>
              <w:rPr>
                <w:rFonts w:ascii="Arial" w:hAnsi="Arial" w:cs="Arial"/>
                <w:kern w:val="0"/>
              </w:rPr>
              <w:t>.06</w:t>
            </w:r>
            <w:r w:rsidRPr="00BE2A98">
              <w:rPr>
                <w:rFonts w:ascii="Arial" w:hAnsi="Arial" w:cs="Arial"/>
                <w:kern w:val="0"/>
              </w:rPr>
              <w:t>.202</w:t>
            </w:r>
            <w:r w:rsidR="007D613B">
              <w:rPr>
                <w:rFonts w:ascii="Arial" w:hAnsi="Arial" w:cs="Arial"/>
                <w:kern w:val="0"/>
              </w:rPr>
              <w:t>2</w:t>
            </w:r>
          </w:p>
        </w:tc>
        <w:tc>
          <w:tcPr>
            <w:tcW w:w="6656" w:type="dxa"/>
            <w:vAlign w:val="center"/>
          </w:tcPr>
          <w:p w14:paraId="38D8508F" w14:textId="77777777" w:rsidR="008F6BF4" w:rsidRPr="00BE2A98" w:rsidRDefault="008F6BF4" w:rsidP="00BC35C6">
            <w:pPr>
              <w:widowControl/>
              <w:suppressAutoHyphens w:val="0"/>
              <w:spacing w:before="40" w:after="40"/>
              <w:rPr>
                <w:rFonts w:ascii="Arial" w:hAnsi="Arial" w:cs="Arial"/>
                <w:kern w:val="0"/>
              </w:rPr>
            </w:pPr>
            <w:r w:rsidRPr="00BE2A98">
              <w:rPr>
                <w:rFonts w:ascii="Arial" w:hAnsi="Arial" w:cs="Arial"/>
                <w:kern w:val="0"/>
              </w:rPr>
              <w:t>Объявление победителей Конкурса</w:t>
            </w:r>
          </w:p>
        </w:tc>
      </w:tr>
      <w:tr w:rsidR="008F6BF4" w:rsidRPr="00747366" w14:paraId="081CD79A" w14:textId="77777777" w:rsidTr="00BC35C6">
        <w:trPr>
          <w:trHeight w:val="846"/>
        </w:trPr>
        <w:tc>
          <w:tcPr>
            <w:tcW w:w="2970" w:type="dxa"/>
            <w:vAlign w:val="center"/>
          </w:tcPr>
          <w:p w14:paraId="1174790B" w14:textId="734A6129" w:rsidR="008F6BF4" w:rsidRPr="00BE2A98" w:rsidRDefault="00CA23CC" w:rsidP="00BC35C6">
            <w:pPr>
              <w:widowControl/>
              <w:suppressAutoHyphens w:val="0"/>
              <w:spacing w:before="40" w:after="4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  <w:lang w:eastAsia="ru-RU"/>
              </w:rPr>
              <w:t>07</w:t>
            </w:r>
            <w:r w:rsidR="008F6BF4">
              <w:rPr>
                <w:rFonts w:ascii="Arial" w:hAnsi="Arial" w:cs="Arial"/>
                <w:kern w:val="0"/>
                <w:lang w:eastAsia="ru-RU"/>
              </w:rPr>
              <w:t>.06.202</w:t>
            </w:r>
            <w:r w:rsidR="007D613B">
              <w:rPr>
                <w:rFonts w:ascii="Arial" w:hAnsi="Arial" w:cs="Arial"/>
                <w:kern w:val="0"/>
                <w:lang w:eastAsia="ru-RU"/>
              </w:rPr>
              <w:t>2</w:t>
            </w:r>
            <w:r w:rsidR="008F6BF4">
              <w:rPr>
                <w:rFonts w:ascii="Arial" w:hAnsi="Arial" w:cs="Arial"/>
                <w:kern w:val="0"/>
                <w:lang w:eastAsia="ru-RU"/>
              </w:rPr>
              <w:t xml:space="preserve"> – 30.06</w:t>
            </w:r>
            <w:r w:rsidR="008F6BF4" w:rsidRPr="00BE2A98">
              <w:rPr>
                <w:rFonts w:ascii="Arial" w:hAnsi="Arial" w:cs="Arial"/>
                <w:kern w:val="0"/>
                <w:lang w:eastAsia="ru-RU"/>
              </w:rPr>
              <w:t>.202</w:t>
            </w:r>
            <w:r w:rsidR="007D613B">
              <w:rPr>
                <w:rFonts w:ascii="Arial" w:hAnsi="Arial" w:cs="Arial"/>
                <w:kern w:val="0"/>
                <w:lang w:eastAsia="ru-RU"/>
              </w:rPr>
              <w:t>2</w:t>
            </w:r>
          </w:p>
        </w:tc>
        <w:tc>
          <w:tcPr>
            <w:tcW w:w="6656" w:type="dxa"/>
            <w:vAlign w:val="center"/>
          </w:tcPr>
          <w:p w14:paraId="3C544661" w14:textId="77777777" w:rsidR="008F6BF4" w:rsidRPr="00BE2A98" w:rsidRDefault="008F6BF4" w:rsidP="00BC35C6">
            <w:pPr>
              <w:widowControl/>
              <w:suppressAutoHyphens w:val="0"/>
              <w:spacing w:before="40" w:after="40"/>
              <w:rPr>
                <w:rFonts w:ascii="Arial" w:hAnsi="Arial" w:cs="Arial"/>
                <w:kern w:val="0"/>
              </w:rPr>
            </w:pPr>
            <w:r w:rsidRPr="00BE2A98">
              <w:rPr>
                <w:rFonts w:ascii="Arial" w:hAnsi="Arial" w:cs="Arial"/>
                <w:kern w:val="0"/>
              </w:rPr>
              <w:t>Заключение договоров о целевом финансировании, перечисление целевых средств на реализацию проектов – победителей Конкурса</w:t>
            </w:r>
          </w:p>
        </w:tc>
      </w:tr>
      <w:tr w:rsidR="008F6BF4" w:rsidRPr="00747366" w14:paraId="648032A1" w14:textId="77777777" w:rsidTr="00BC35C6">
        <w:trPr>
          <w:trHeight w:val="449"/>
        </w:trPr>
        <w:tc>
          <w:tcPr>
            <w:tcW w:w="2970" w:type="dxa"/>
            <w:shd w:val="clear" w:color="auto" w:fill="auto"/>
            <w:vAlign w:val="center"/>
          </w:tcPr>
          <w:p w14:paraId="5587D2AF" w14:textId="32A523E7" w:rsidR="008F6BF4" w:rsidRPr="00BE2A98" w:rsidRDefault="008F6BF4" w:rsidP="00BC35C6">
            <w:pPr>
              <w:widowControl/>
              <w:suppressAutoHyphens w:val="0"/>
              <w:spacing w:before="40" w:after="4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28</w:t>
            </w:r>
            <w:r w:rsidRPr="00BE2A98">
              <w:rPr>
                <w:rFonts w:ascii="Arial" w:hAnsi="Arial" w:cs="Arial"/>
                <w:kern w:val="0"/>
              </w:rPr>
              <w:t>.0</w:t>
            </w:r>
            <w:r>
              <w:rPr>
                <w:rFonts w:ascii="Arial" w:hAnsi="Arial" w:cs="Arial"/>
                <w:kern w:val="0"/>
              </w:rPr>
              <w:t>6</w:t>
            </w:r>
            <w:r w:rsidRPr="00BE2A98">
              <w:rPr>
                <w:rFonts w:ascii="Arial" w:hAnsi="Arial" w:cs="Arial"/>
                <w:kern w:val="0"/>
              </w:rPr>
              <w:t>.202</w:t>
            </w:r>
            <w:r w:rsidR="007D613B">
              <w:rPr>
                <w:rFonts w:ascii="Arial" w:hAnsi="Arial" w:cs="Arial"/>
                <w:kern w:val="0"/>
              </w:rPr>
              <w:t>2</w:t>
            </w:r>
          </w:p>
        </w:tc>
        <w:tc>
          <w:tcPr>
            <w:tcW w:w="6656" w:type="dxa"/>
            <w:shd w:val="clear" w:color="auto" w:fill="auto"/>
            <w:vAlign w:val="center"/>
          </w:tcPr>
          <w:p w14:paraId="56AA7610" w14:textId="77777777" w:rsidR="008F6BF4" w:rsidRPr="00BE2A98" w:rsidRDefault="008F6BF4" w:rsidP="00BC35C6">
            <w:pPr>
              <w:widowControl/>
              <w:suppressAutoHyphens w:val="0"/>
              <w:spacing w:before="40" w:after="40"/>
              <w:rPr>
                <w:rFonts w:ascii="Arial" w:hAnsi="Arial" w:cs="Arial"/>
                <w:kern w:val="0"/>
              </w:rPr>
            </w:pPr>
            <w:r w:rsidRPr="00BE2A98">
              <w:rPr>
                <w:rFonts w:ascii="Arial" w:hAnsi="Arial" w:cs="Arial"/>
                <w:kern w:val="0"/>
              </w:rPr>
              <w:t>Проведение «Установочного семинара» для победителей Конкурса (онлайн-формат)</w:t>
            </w:r>
          </w:p>
        </w:tc>
      </w:tr>
      <w:tr w:rsidR="008F6BF4" w:rsidRPr="00747366" w14:paraId="43F500A3" w14:textId="77777777" w:rsidTr="00BC35C6">
        <w:trPr>
          <w:trHeight w:val="415"/>
        </w:trPr>
        <w:tc>
          <w:tcPr>
            <w:tcW w:w="2970" w:type="dxa"/>
            <w:shd w:val="clear" w:color="auto" w:fill="auto"/>
            <w:vAlign w:val="center"/>
          </w:tcPr>
          <w:p w14:paraId="25233D21" w14:textId="08AE9D71" w:rsidR="008F6BF4" w:rsidRPr="00BE2A98" w:rsidRDefault="008F6BF4" w:rsidP="00BC35C6">
            <w:pPr>
              <w:widowControl/>
              <w:suppressAutoHyphens w:val="0"/>
              <w:spacing w:before="40" w:after="40"/>
              <w:rPr>
                <w:rFonts w:ascii="Arial" w:hAnsi="Arial" w:cs="Arial"/>
                <w:kern w:val="0"/>
                <w:lang w:eastAsia="ru-RU"/>
              </w:rPr>
            </w:pPr>
            <w:r>
              <w:rPr>
                <w:rFonts w:ascii="Arial" w:hAnsi="Arial" w:cs="Arial"/>
                <w:kern w:val="0"/>
              </w:rPr>
              <w:t>01.0</w:t>
            </w:r>
            <w:r w:rsidR="007D613B">
              <w:rPr>
                <w:rFonts w:ascii="Arial" w:hAnsi="Arial" w:cs="Arial"/>
                <w:kern w:val="0"/>
              </w:rPr>
              <w:t>7</w:t>
            </w:r>
            <w:r w:rsidRPr="00BE2A98">
              <w:rPr>
                <w:rFonts w:ascii="Arial" w:hAnsi="Arial" w:cs="Arial"/>
                <w:kern w:val="0"/>
              </w:rPr>
              <w:t>.202</w:t>
            </w:r>
            <w:r w:rsidR="007D613B">
              <w:rPr>
                <w:rFonts w:ascii="Arial" w:hAnsi="Arial" w:cs="Arial"/>
                <w:kern w:val="0"/>
              </w:rPr>
              <w:t>2</w:t>
            </w:r>
            <w:r w:rsidRPr="00BE2A98">
              <w:rPr>
                <w:rFonts w:ascii="Arial" w:hAnsi="Arial" w:cs="Arial"/>
                <w:kern w:val="0"/>
              </w:rPr>
              <w:t xml:space="preserve"> – </w:t>
            </w:r>
            <w:r>
              <w:rPr>
                <w:rFonts w:ascii="Arial" w:hAnsi="Arial" w:cs="Arial"/>
                <w:kern w:val="0"/>
              </w:rPr>
              <w:t>30.11</w:t>
            </w:r>
            <w:r w:rsidRPr="00BE2A98">
              <w:rPr>
                <w:rFonts w:ascii="Arial" w:hAnsi="Arial" w:cs="Arial"/>
                <w:kern w:val="0"/>
              </w:rPr>
              <w:t>.202</w:t>
            </w:r>
            <w:r w:rsidR="007D613B">
              <w:rPr>
                <w:rFonts w:ascii="Arial" w:hAnsi="Arial" w:cs="Arial"/>
                <w:kern w:val="0"/>
              </w:rPr>
              <w:t>2</w:t>
            </w:r>
          </w:p>
        </w:tc>
        <w:tc>
          <w:tcPr>
            <w:tcW w:w="6656" w:type="dxa"/>
            <w:shd w:val="clear" w:color="auto" w:fill="auto"/>
            <w:vAlign w:val="center"/>
          </w:tcPr>
          <w:p w14:paraId="53ECF161" w14:textId="77777777" w:rsidR="008F6BF4" w:rsidRPr="00BE2A98" w:rsidRDefault="008F6BF4" w:rsidP="00BC35C6">
            <w:pPr>
              <w:widowControl/>
              <w:suppressAutoHyphens w:val="0"/>
              <w:spacing w:before="40" w:after="40"/>
              <w:jc w:val="both"/>
              <w:rPr>
                <w:rFonts w:ascii="Arial" w:hAnsi="Arial" w:cs="Arial"/>
                <w:kern w:val="0"/>
              </w:rPr>
            </w:pPr>
            <w:r w:rsidRPr="00BE2A98">
              <w:rPr>
                <w:rFonts w:ascii="Arial" w:hAnsi="Arial" w:cs="Arial"/>
                <w:kern w:val="0"/>
              </w:rPr>
              <w:t>Реализация поддержанных проектов</w:t>
            </w:r>
          </w:p>
        </w:tc>
      </w:tr>
      <w:tr w:rsidR="008F6BF4" w:rsidRPr="00E7051B" w14:paraId="2EE2C8CE" w14:textId="77777777" w:rsidTr="00BC35C6">
        <w:trPr>
          <w:trHeight w:val="405"/>
        </w:trPr>
        <w:tc>
          <w:tcPr>
            <w:tcW w:w="2970" w:type="dxa"/>
            <w:vAlign w:val="center"/>
          </w:tcPr>
          <w:p w14:paraId="2926445C" w14:textId="77777777" w:rsidR="008F6BF4" w:rsidRPr="00BE2A98" w:rsidRDefault="008F6BF4" w:rsidP="00BC35C6">
            <w:pPr>
              <w:widowControl/>
              <w:suppressAutoHyphens w:val="0"/>
              <w:spacing w:before="40" w:after="4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До 15.12</w:t>
            </w:r>
            <w:r w:rsidRPr="00BE2A98">
              <w:rPr>
                <w:rFonts w:ascii="Arial" w:hAnsi="Arial" w:cs="Arial"/>
                <w:kern w:val="0"/>
              </w:rPr>
              <w:t xml:space="preserve">.2022 </w:t>
            </w:r>
          </w:p>
        </w:tc>
        <w:tc>
          <w:tcPr>
            <w:tcW w:w="6656" w:type="dxa"/>
            <w:vAlign w:val="center"/>
          </w:tcPr>
          <w:p w14:paraId="3C193A6A" w14:textId="6777ABAC" w:rsidR="008F6BF4" w:rsidRPr="00BE2A98" w:rsidRDefault="008F6BF4" w:rsidP="00BC35C6">
            <w:pPr>
              <w:widowControl/>
              <w:suppressAutoHyphens w:val="0"/>
              <w:spacing w:before="40" w:after="40"/>
              <w:rPr>
                <w:rFonts w:ascii="Arial" w:hAnsi="Arial" w:cs="Arial"/>
                <w:kern w:val="0"/>
              </w:rPr>
            </w:pPr>
            <w:r w:rsidRPr="00BE2A98">
              <w:rPr>
                <w:rFonts w:ascii="Arial" w:hAnsi="Arial" w:cs="Arial"/>
                <w:kern w:val="0"/>
              </w:rPr>
              <w:t>Предоставление отчётов (фина</w:t>
            </w:r>
            <w:r w:rsidR="00105751">
              <w:rPr>
                <w:rFonts w:ascii="Arial" w:hAnsi="Arial" w:cs="Arial"/>
                <w:kern w:val="0"/>
              </w:rPr>
              <w:t>нсовых и содержательных) за 2022</w:t>
            </w:r>
            <w:r w:rsidRPr="00BE2A98">
              <w:rPr>
                <w:rFonts w:ascii="Arial" w:hAnsi="Arial" w:cs="Arial"/>
                <w:kern w:val="0"/>
              </w:rPr>
              <w:t xml:space="preserve"> г.</w:t>
            </w:r>
          </w:p>
        </w:tc>
      </w:tr>
    </w:tbl>
    <w:p w14:paraId="61160A4B" w14:textId="77777777" w:rsidR="001748B9" w:rsidRPr="001748B9" w:rsidRDefault="001748B9" w:rsidP="001748B9">
      <w:pPr>
        <w:spacing w:before="120"/>
        <w:jc w:val="both"/>
        <w:rPr>
          <w:rFonts w:ascii="Arial" w:hAnsi="Arial" w:cs="Arial"/>
        </w:rPr>
      </w:pPr>
    </w:p>
    <w:p w14:paraId="13506D10" w14:textId="31CA8502" w:rsidR="00EB308F" w:rsidRPr="00747366" w:rsidRDefault="00FB5D72" w:rsidP="00331A94">
      <w:pPr>
        <w:widowControl/>
        <w:pBdr>
          <w:bottom w:val="single" w:sz="12" w:space="1" w:color="365F91"/>
        </w:pBdr>
        <w:suppressAutoHyphens w:val="0"/>
        <w:spacing w:before="360" w:line="276" w:lineRule="auto"/>
        <w:jc w:val="both"/>
        <w:outlineLvl w:val="0"/>
        <w:rPr>
          <w:rFonts w:ascii="Arial" w:hAnsi="Arial" w:cs="Arial"/>
          <w:b/>
          <w:bCs/>
          <w:color w:val="365F91"/>
          <w:kern w:val="0"/>
          <w:sz w:val="22"/>
          <w:szCs w:val="22"/>
        </w:rPr>
      </w:pPr>
      <w:r>
        <w:rPr>
          <w:rFonts w:ascii="Arial" w:hAnsi="Arial" w:cs="Arial"/>
          <w:b/>
          <w:bCs/>
          <w:color w:val="365F91"/>
          <w:kern w:val="0"/>
          <w:sz w:val="22"/>
          <w:szCs w:val="22"/>
        </w:rPr>
        <w:t xml:space="preserve">ФИНАНСОВАЯ </w:t>
      </w:r>
      <w:r w:rsidR="00375282" w:rsidRPr="00747366">
        <w:rPr>
          <w:rFonts w:ascii="Arial" w:hAnsi="Arial" w:cs="Arial"/>
          <w:b/>
          <w:bCs/>
          <w:color w:val="365F91"/>
          <w:kern w:val="0"/>
          <w:sz w:val="22"/>
          <w:szCs w:val="22"/>
        </w:rPr>
        <w:t>ПОДДЕРЖКА</w:t>
      </w:r>
      <w:r w:rsidR="00EB308F" w:rsidRPr="00747366">
        <w:rPr>
          <w:rFonts w:ascii="Arial" w:hAnsi="Arial" w:cs="Arial"/>
          <w:b/>
          <w:bCs/>
          <w:color w:val="365F91"/>
          <w:kern w:val="0"/>
          <w:sz w:val="22"/>
          <w:szCs w:val="22"/>
        </w:rPr>
        <w:t xml:space="preserve"> ПРОЕКТОВ</w:t>
      </w:r>
      <w:r w:rsidR="001821F3" w:rsidRPr="00747366">
        <w:rPr>
          <w:rFonts w:ascii="Arial" w:hAnsi="Arial" w:cs="Arial"/>
          <w:b/>
          <w:bCs/>
          <w:color w:val="365F91"/>
          <w:kern w:val="0"/>
          <w:sz w:val="22"/>
          <w:szCs w:val="22"/>
        </w:rPr>
        <w:t xml:space="preserve"> ПОБЕДИТЕЛЕЙ КОНКУРСА</w:t>
      </w:r>
    </w:p>
    <w:p w14:paraId="0F74AE9F" w14:textId="3FCBD51D" w:rsidR="00EB308F" w:rsidRPr="00D01DD4" w:rsidRDefault="00CC3022" w:rsidP="00F06419">
      <w:pPr>
        <w:widowControl/>
        <w:tabs>
          <w:tab w:val="left" w:pos="0"/>
          <w:tab w:val="left" w:pos="720"/>
          <w:tab w:val="left" w:pos="1980"/>
        </w:tabs>
        <w:suppressAutoHyphens w:val="0"/>
        <w:spacing w:before="120"/>
        <w:jc w:val="both"/>
        <w:rPr>
          <w:rFonts w:ascii="Arial" w:hAnsi="Arial" w:cs="Arial"/>
          <w:kern w:val="0"/>
          <w:lang w:eastAsia="ru-RU"/>
        </w:rPr>
      </w:pPr>
      <w:r w:rsidRPr="00B46023">
        <w:rPr>
          <w:rFonts w:ascii="Arial" w:hAnsi="Arial" w:cs="Arial"/>
          <w:kern w:val="0"/>
          <w:lang w:eastAsia="ru-RU"/>
        </w:rPr>
        <w:t xml:space="preserve">В </w:t>
      </w:r>
      <w:r w:rsidR="00EB308F" w:rsidRPr="00D01DD4">
        <w:rPr>
          <w:rFonts w:ascii="Arial" w:hAnsi="Arial" w:cs="Arial"/>
          <w:kern w:val="0"/>
          <w:lang w:eastAsia="ru-RU"/>
        </w:rPr>
        <w:t>период</w:t>
      </w:r>
      <w:r w:rsidR="00CA23CC">
        <w:rPr>
          <w:rFonts w:ascii="Arial" w:hAnsi="Arial" w:cs="Arial"/>
          <w:kern w:val="0"/>
          <w:lang w:eastAsia="ru-RU"/>
        </w:rPr>
        <w:t xml:space="preserve">  с 07</w:t>
      </w:r>
      <w:r w:rsidR="008F6BF4">
        <w:rPr>
          <w:rFonts w:ascii="Arial" w:hAnsi="Arial" w:cs="Arial"/>
          <w:kern w:val="0"/>
          <w:lang w:eastAsia="ru-RU"/>
        </w:rPr>
        <w:t>.06.202</w:t>
      </w:r>
      <w:r w:rsidR="007D613B">
        <w:rPr>
          <w:rFonts w:ascii="Arial" w:hAnsi="Arial" w:cs="Arial"/>
          <w:kern w:val="0"/>
          <w:lang w:eastAsia="ru-RU"/>
        </w:rPr>
        <w:t>2</w:t>
      </w:r>
      <w:r w:rsidR="008F6BF4">
        <w:rPr>
          <w:rFonts w:ascii="Arial" w:hAnsi="Arial" w:cs="Arial"/>
          <w:kern w:val="0"/>
          <w:lang w:eastAsia="ru-RU"/>
        </w:rPr>
        <w:t xml:space="preserve"> по 30.06</w:t>
      </w:r>
      <w:r w:rsidR="008F6BF4" w:rsidRPr="00BE2A98">
        <w:rPr>
          <w:rFonts w:ascii="Arial" w:hAnsi="Arial" w:cs="Arial"/>
          <w:kern w:val="0"/>
          <w:lang w:eastAsia="ru-RU"/>
        </w:rPr>
        <w:t>.202</w:t>
      </w:r>
      <w:r w:rsidR="007D613B">
        <w:rPr>
          <w:rFonts w:ascii="Arial" w:hAnsi="Arial" w:cs="Arial"/>
          <w:kern w:val="0"/>
          <w:lang w:eastAsia="ru-RU"/>
        </w:rPr>
        <w:t>2</w:t>
      </w:r>
      <w:r w:rsidR="00FF1CE0" w:rsidRPr="00BE2A98">
        <w:rPr>
          <w:rStyle w:val="af"/>
          <w:rFonts w:ascii="Arial" w:hAnsi="Arial" w:cs="Arial"/>
          <w:b/>
          <w:kern w:val="0"/>
          <w:lang w:eastAsia="ru-RU"/>
        </w:rPr>
        <w:footnoteReference w:id="3"/>
      </w:r>
      <w:r w:rsidR="00EB308F" w:rsidRPr="006C7B2C">
        <w:rPr>
          <w:rFonts w:ascii="Arial" w:hAnsi="Arial" w:cs="Arial"/>
          <w:kern w:val="0"/>
          <w:lang w:eastAsia="ru-RU"/>
        </w:rPr>
        <w:t xml:space="preserve"> </w:t>
      </w:r>
      <w:r w:rsidR="00224284" w:rsidRPr="006C7B2C">
        <w:rPr>
          <w:rFonts w:ascii="Arial" w:hAnsi="Arial" w:cs="Arial"/>
          <w:kern w:val="0"/>
          <w:lang w:eastAsia="ru-RU"/>
        </w:rPr>
        <w:t>Фонд</w:t>
      </w:r>
      <w:r w:rsidR="00585326" w:rsidRPr="004A0E78">
        <w:rPr>
          <w:rFonts w:ascii="Arial" w:hAnsi="Arial" w:cs="Arial"/>
          <w:kern w:val="0"/>
          <w:lang w:eastAsia="ru-RU"/>
        </w:rPr>
        <w:t xml:space="preserve"> заключает с победителями Конкурса </w:t>
      </w:r>
      <w:r w:rsidR="00145532">
        <w:rPr>
          <w:rFonts w:ascii="Arial" w:hAnsi="Arial" w:cs="Arial"/>
          <w:kern w:val="0"/>
          <w:lang w:eastAsia="ru-RU"/>
        </w:rPr>
        <w:t>Договор благотворительного пожертвования</w:t>
      </w:r>
      <w:r w:rsidR="00585326" w:rsidRPr="00D01DD4">
        <w:rPr>
          <w:rFonts w:ascii="Arial" w:hAnsi="Arial" w:cs="Arial"/>
          <w:kern w:val="0"/>
          <w:lang w:eastAsia="ru-RU"/>
        </w:rPr>
        <w:t xml:space="preserve"> на 202</w:t>
      </w:r>
      <w:r w:rsidR="00105751">
        <w:rPr>
          <w:rFonts w:ascii="Arial" w:hAnsi="Arial" w:cs="Arial"/>
          <w:kern w:val="0"/>
          <w:lang w:eastAsia="ru-RU"/>
        </w:rPr>
        <w:t>2</w:t>
      </w:r>
      <w:r w:rsidR="00585326" w:rsidRPr="00D01DD4">
        <w:rPr>
          <w:rFonts w:ascii="Arial" w:hAnsi="Arial" w:cs="Arial"/>
          <w:kern w:val="0"/>
          <w:lang w:eastAsia="ru-RU"/>
        </w:rPr>
        <w:t xml:space="preserve"> год</w:t>
      </w:r>
      <w:r w:rsidR="007E4759" w:rsidRPr="00D01DD4">
        <w:rPr>
          <w:rFonts w:ascii="Arial" w:hAnsi="Arial" w:cs="Arial"/>
          <w:kern w:val="0"/>
          <w:lang w:eastAsia="ru-RU"/>
        </w:rPr>
        <w:t>:</w:t>
      </w:r>
    </w:p>
    <w:p w14:paraId="0A5BB8E5" w14:textId="4E101BA6" w:rsidR="009A6D90" w:rsidRDefault="000B77B7" w:rsidP="002F015A">
      <w:pPr>
        <w:pStyle w:val="af7"/>
        <w:widowControl/>
        <w:numPr>
          <w:ilvl w:val="0"/>
          <w:numId w:val="3"/>
        </w:numPr>
        <w:tabs>
          <w:tab w:val="left" w:pos="0"/>
          <w:tab w:val="left" w:pos="1080"/>
        </w:tabs>
        <w:spacing w:before="120"/>
        <w:jc w:val="both"/>
        <w:rPr>
          <w:rFonts w:ascii="Arial" w:hAnsi="Arial" w:cs="Arial"/>
          <w:kern w:val="0"/>
          <w:lang w:eastAsia="ru-RU"/>
        </w:rPr>
      </w:pPr>
      <w:r w:rsidRPr="00D01DD4">
        <w:rPr>
          <w:rFonts w:ascii="Arial" w:hAnsi="Arial" w:cs="Arial"/>
          <w:kern w:val="0"/>
          <w:lang w:eastAsia="ru-RU"/>
        </w:rPr>
        <w:t>Н</w:t>
      </w:r>
      <w:r w:rsidR="009A6D90" w:rsidRPr="00D01DD4">
        <w:rPr>
          <w:rFonts w:ascii="Arial" w:hAnsi="Arial" w:cs="Arial"/>
          <w:kern w:val="0"/>
          <w:lang w:eastAsia="ru-RU"/>
        </w:rPr>
        <w:t>а каждого члена команды проекта,</w:t>
      </w:r>
      <w:r w:rsidR="009A6D90" w:rsidRPr="00613F8F">
        <w:rPr>
          <w:rFonts w:ascii="Arial" w:hAnsi="Arial" w:cs="Arial"/>
          <w:kern w:val="0"/>
          <w:lang w:eastAsia="ru-RU"/>
        </w:rPr>
        <w:t xml:space="preserve"> включая руководителя и бухгалтера организации, необходимо предоставить оригиналы</w:t>
      </w:r>
      <w:r w:rsidR="009A6D90" w:rsidRPr="00747366">
        <w:rPr>
          <w:rFonts w:ascii="Arial" w:hAnsi="Arial" w:cs="Arial"/>
          <w:kern w:val="0"/>
          <w:lang w:eastAsia="ru-RU"/>
        </w:rPr>
        <w:t xml:space="preserve"> </w:t>
      </w:r>
      <w:r w:rsidR="009A6D90" w:rsidRPr="00F06419">
        <w:rPr>
          <w:rFonts w:ascii="Arial" w:hAnsi="Arial" w:cs="Arial"/>
          <w:kern w:val="0"/>
          <w:lang w:eastAsia="ru-RU"/>
        </w:rPr>
        <w:t xml:space="preserve">Информированного согласия физического лица на обработку персональных данных в рамках организации и проведения </w:t>
      </w:r>
      <w:r w:rsidR="00BF0A1C" w:rsidRPr="00F06419">
        <w:rPr>
          <w:rFonts w:ascii="Arial" w:hAnsi="Arial" w:cs="Arial"/>
          <w:kern w:val="0"/>
          <w:lang w:eastAsia="ru-RU"/>
        </w:rPr>
        <w:t>Конкурса</w:t>
      </w:r>
      <w:r w:rsidR="009A6D90" w:rsidRPr="00F06419">
        <w:rPr>
          <w:rFonts w:ascii="Arial" w:hAnsi="Arial" w:cs="Arial"/>
          <w:kern w:val="0"/>
          <w:lang w:eastAsia="ru-RU"/>
        </w:rPr>
        <w:t>.</w:t>
      </w:r>
    </w:p>
    <w:p w14:paraId="5B019CD9" w14:textId="6D3DA8B6" w:rsidR="00B73CDA" w:rsidRDefault="00B73CDA" w:rsidP="00B73CDA">
      <w:pPr>
        <w:pStyle w:val="af7"/>
        <w:widowControl/>
        <w:numPr>
          <w:ilvl w:val="0"/>
          <w:numId w:val="3"/>
        </w:numPr>
        <w:tabs>
          <w:tab w:val="left" w:pos="0"/>
          <w:tab w:val="left" w:pos="1080"/>
        </w:tabs>
        <w:spacing w:before="120"/>
        <w:jc w:val="both"/>
        <w:rPr>
          <w:rFonts w:ascii="Arial" w:hAnsi="Arial" w:cs="Arial"/>
          <w:kern w:val="0"/>
          <w:lang w:eastAsia="ru-RU"/>
        </w:rPr>
      </w:pPr>
      <w:r>
        <w:rPr>
          <w:rFonts w:ascii="Arial" w:hAnsi="Arial" w:cs="Arial"/>
          <w:kern w:val="0"/>
          <w:lang w:eastAsia="ru-RU"/>
        </w:rPr>
        <w:t xml:space="preserve">Организация-победитель предоставляет </w:t>
      </w:r>
      <w:r w:rsidRPr="00B73CDA">
        <w:rPr>
          <w:rFonts w:ascii="Arial" w:hAnsi="Arial" w:cs="Arial"/>
          <w:kern w:val="0"/>
          <w:lang w:eastAsia="ru-RU"/>
        </w:rPr>
        <w:t>информационное письмо с полными банковскими реквизитами за подписью руководителя</w:t>
      </w:r>
      <w:r w:rsidR="003502F3">
        <w:rPr>
          <w:rFonts w:ascii="Arial" w:hAnsi="Arial" w:cs="Arial"/>
          <w:kern w:val="0"/>
          <w:lang w:eastAsia="ru-RU"/>
        </w:rPr>
        <w:t xml:space="preserve">. Органы власти и местного самоуправления </w:t>
      </w:r>
      <w:r w:rsidR="00BC763C">
        <w:rPr>
          <w:rFonts w:ascii="Arial" w:hAnsi="Arial" w:cs="Arial"/>
          <w:kern w:val="0"/>
          <w:lang w:eastAsia="ru-RU"/>
        </w:rPr>
        <w:t xml:space="preserve">- </w:t>
      </w:r>
      <w:r w:rsidR="007B1738">
        <w:rPr>
          <w:rFonts w:ascii="Arial" w:hAnsi="Arial" w:cs="Arial"/>
          <w:kern w:val="0"/>
          <w:lang w:eastAsia="ru-RU"/>
        </w:rPr>
        <w:t xml:space="preserve">также </w:t>
      </w:r>
      <w:r w:rsidR="007B1738" w:rsidRPr="00585326">
        <w:rPr>
          <w:rFonts w:ascii="Arial" w:hAnsi="Arial" w:cs="Arial"/>
        </w:rPr>
        <w:t>гарантийное письмо за подписью уполномоченных должностных лиц</w:t>
      </w:r>
      <w:r w:rsidR="007B1738">
        <w:rPr>
          <w:rFonts w:ascii="Arial" w:hAnsi="Arial" w:cs="Arial"/>
        </w:rPr>
        <w:t xml:space="preserve"> об отсутствии ограничений и запретов </w:t>
      </w:r>
      <w:r w:rsidR="007B1738" w:rsidRPr="00590BC7">
        <w:rPr>
          <w:rFonts w:ascii="Arial" w:hAnsi="Arial" w:cs="Arial"/>
        </w:rPr>
        <w:t>на получение пожертвования в рамках благотворительного договора пожертвования</w:t>
      </w:r>
      <w:r w:rsidR="003502F3">
        <w:rPr>
          <w:rFonts w:ascii="Arial" w:hAnsi="Arial" w:cs="Arial"/>
        </w:rPr>
        <w:t>.</w:t>
      </w:r>
    </w:p>
    <w:p w14:paraId="7BD0E654" w14:textId="5F5C2C90" w:rsidR="00DF2578" w:rsidRDefault="00A6436F" w:rsidP="002F015A">
      <w:pPr>
        <w:pStyle w:val="af7"/>
        <w:widowControl/>
        <w:numPr>
          <w:ilvl w:val="0"/>
          <w:numId w:val="3"/>
        </w:numPr>
        <w:tabs>
          <w:tab w:val="left" w:pos="0"/>
          <w:tab w:val="left" w:pos="1080"/>
        </w:tabs>
        <w:spacing w:before="120"/>
        <w:jc w:val="both"/>
        <w:rPr>
          <w:rFonts w:ascii="Arial" w:hAnsi="Arial" w:cs="Arial"/>
          <w:kern w:val="0"/>
          <w:lang w:eastAsia="ru-RU"/>
        </w:rPr>
      </w:pPr>
      <w:r w:rsidRPr="00747366">
        <w:rPr>
          <w:rFonts w:ascii="Arial" w:hAnsi="Arial" w:cs="Arial"/>
          <w:kern w:val="0"/>
          <w:lang w:eastAsia="ru-RU"/>
        </w:rPr>
        <w:t>Организация несё</w:t>
      </w:r>
      <w:r w:rsidR="00DF2578" w:rsidRPr="00747366">
        <w:rPr>
          <w:rFonts w:ascii="Arial" w:hAnsi="Arial" w:cs="Arial"/>
          <w:kern w:val="0"/>
          <w:lang w:eastAsia="ru-RU"/>
        </w:rPr>
        <w:t xml:space="preserve">т </w:t>
      </w:r>
      <w:r w:rsidR="00DF2578" w:rsidRPr="00F06419">
        <w:rPr>
          <w:rFonts w:ascii="Arial" w:hAnsi="Arial" w:cs="Arial"/>
          <w:kern w:val="0"/>
          <w:lang w:eastAsia="ru-RU"/>
        </w:rPr>
        <w:t>ответственность за предоставление полных и достоверных сведений, включая банковские реквизиты. В случае предоставления некорректной информации</w:t>
      </w:r>
      <w:r w:rsidR="00BF0A1C" w:rsidRPr="00F06419">
        <w:rPr>
          <w:rFonts w:ascii="Arial" w:hAnsi="Arial" w:cs="Arial"/>
          <w:kern w:val="0"/>
          <w:lang w:eastAsia="ru-RU"/>
        </w:rPr>
        <w:t>,</w:t>
      </w:r>
      <w:r w:rsidR="00DF2578" w:rsidRPr="00F06419">
        <w:rPr>
          <w:rFonts w:ascii="Arial" w:hAnsi="Arial" w:cs="Arial"/>
          <w:kern w:val="0"/>
          <w:lang w:eastAsia="ru-RU"/>
        </w:rPr>
        <w:t xml:space="preserve"> Фонд имеет право отказать в финансировании проекта в одностороннем порядке.</w:t>
      </w:r>
    </w:p>
    <w:p w14:paraId="6E2671A4" w14:textId="1FC4D74D" w:rsidR="007A1B13" w:rsidRPr="00A54821" w:rsidRDefault="007A1B13" w:rsidP="002F015A">
      <w:pPr>
        <w:pStyle w:val="af7"/>
        <w:widowControl/>
        <w:numPr>
          <w:ilvl w:val="0"/>
          <w:numId w:val="3"/>
        </w:numPr>
        <w:tabs>
          <w:tab w:val="left" w:pos="0"/>
          <w:tab w:val="left" w:pos="1080"/>
        </w:tabs>
        <w:spacing w:before="120"/>
        <w:jc w:val="both"/>
        <w:rPr>
          <w:rFonts w:ascii="Arial" w:hAnsi="Arial" w:cs="Arial"/>
          <w:kern w:val="0"/>
          <w:lang w:eastAsia="ru-RU"/>
        </w:rPr>
      </w:pPr>
      <w:r w:rsidRPr="00A54821">
        <w:rPr>
          <w:rFonts w:ascii="Arial" w:hAnsi="Arial" w:cs="Arial"/>
          <w:kern w:val="0"/>
          <w:lang w:eastAsia="ru-RU"/>
        </w:rPr>
        <w:t xml:space="preserve">В случае наличия рекомендаций к дизайну и/или бюджету проекта, договор заключается после окончательного согласования полного комплекта заявки. В случае, если организация не предоставляет финальные версии документов в срок до </w:t>
      </w:r>
      <w:r w:rsidR="007D613B">
        <w:rPr>
          <w:rFonts w:ascii="Arial" w:hAnsi="Arial" w:cs="Arial"/>
          <w:kern w:val="0"/>
          <w:lang w:eastAsia="ru-RU"/>
        </w:rPr>
        <w:t>30.06</w:t>
      </w:r>
      <w:r w:rsidR="007D613B" w:rsidRPr="00BE2A98">
        <w:rPr>
          <w:rFonts w:ascii="Arial" w:hAnsi="Arial" w:cs="Arial"/>
          <w:kern w:val="0"/>
          <w:lang w:eastAsia="ru-RU"/>
        </w:rPr>
        <w:t>.202</w:t>
      </w:r>
      <w:r w:rsidR="007D613B">
        <w:rPr>
          <w:rFonts w:ascii="Arial" w:hAnsi="Arial" w:cs="Arial"/>
          <w:kern w:val="0"/>
          <w:lang w:eastAsia="ru-RU"/>
        </w:rPr>
        <w:t>2</w:t>
      </w:r>
      <w:r w:rsidRPr="006C7B2C">
        <w:rPr>
          <w:rFonts w:ascii="Arial" w:hAnsi="Arial" w:cs="Arial"/>
          <w:kern w:val="0"/>
          <w:lang w:eastAsia="ru-RU"/>
        </w:rPr>
        <w:t>,</w:t>
      </w:r>
      <w:r w:rsidRPr="00A54821">
        <w:rPr>
          <w:rFonts w:ascii="Arial" w:hAnsi="Arial" w:cs="Arial"/>
          <w:kern w:val="0"/>
          <w:lang w:eastAsia="ru-RU"/>
        </w:rPr>
        <w:t xml:space="preserve"> договор не заключается.</w:t>
      </w:r>
    </w:p>
    <w:p w14:paraId="18212D1D" w14:textId="07BDCEFF" w:rsidR="00CA3B17" w:rsidRDefault="00C66C9F" w:rsidP="002F015A">
      <w:pPr>
        <w:pStyle w:val="af7"/>
        <w:widowControl/>
        <w:numPr>
          <w:ilvl w:val="0"/>
          <w:numId w:val="3"/>
        </w:numPr>
        <w:tabs>
          <w:tab w:val="left" w:pos="0"/>
          <w:tab w:val="left" w:pos="1080"/>
        </w:tabs>
        <w:spacing w:before="120"/>
        <w:jc w:val="both"/>
        <w:rPr>
          <w:rFonts w:ascii="Arial" w:hAnsi="Arial" w:cs="Arial"/>
          <w:kern w:val="0"/>
          <w:lang w:eastAsia="ru-RU"/>
        </w:rPr>
      </w:pPr>
      <w:r w:rsidRPr="00F06419">
        <w:rPr>
          <w:rFonts w:ascii="Arial" w:hAnsi="Arial" w:cs="Arial"/>
          <w:kern w:val="0"/>
          <w:lang w:eastAsia="ru-RU"/>
        </w:rPr>
        <w:t>Порядок предоставления целевого финансирования</w:t>
      </w:r>
      <w:r w:rsidR="00EB308F" w:rsidRPr="00F06419">
        <w:rPr>
          <w:rFonts w:ascii="Arial" w:hAnsi="Arial" w:cs="Arial"/>
          <w:kern w:val="0"/>
          <w:lang w:eastAsia="ru-RU"/>
        </w:rPr>
        <w:t xml:space="preserve"> на реализацию проекта производится в с</w:t>
      </w:r>
      <w:r w:rsidR="00A6436F" w:rsidRPr="00F06419">
        <w:rPr>
          <w:rFonts w:ascii="Arial" w:hAnsi="Arial" w:cs="Arial"/>
          <w:kern w:val="0"/>
          <w:lang w:eastAsia="ru-RU"/>
        </w:rPr>
        <w:t>оответствии с договором</w:t>
      </w:r>
      <w:r w:rsidR="00EB308F" w:rsidRPr="00F06419">
        <w:rPr>
          <w:rFonts w:ascii="Arial" w:hAnsi="Arial" w:cs="Arial"/>
          <w:kern w:val="0"/>
          <w:lang w:eastAsia="ru-RU"/>
        </w:rPr>
        <w:t xml:space="preserve">. </w:t>
      </w:r>
    </w:p>
    <w:p w14:paraId="3840BC2F" w14:textId="77777777" w:rsidR="00CA3B17" w:rsidRPr="00747366" w:rsidRDefault="00CA3B17" w:rsidP="00331A94">
      <w:pPr>
        <w:widowControl/>
        <w:pBdr>
          <w:bottom w:val="single" w:sz="12" w:space="1" w:color="365F91"/>
        </w:pBdr>
        <w:suppressAutoHyphens w:val="0"/>
        <w:spacing w:before="360" w:line="276" w:lineRule="auto"/>
        <w:jc w:val="both"/>
        <w:outlineLvl w:val="0"/>
        <w:rPr>
          <w:rFonts w:ascii="Arial" w:hAnsi="Arial" w:cs="Arial"/>
          <w:b/>
          <w:bCs/>
          <w:color w:val="365F91"/>
          <w:kern w:val="0"/>
          <w:sz w:val="22"/>
          <w:szCs w:val="22"/>
        </w:rPr>
      </w:pPr>
      <w:r w:rsidRPr="00747366">
        <w:rPr>
          <w:rFonts w:ascii="Arial" w:hAnsi="Arial" w:cs="Arial"/>
          <w:b/>
          <w:bCs/>
          <w:color w:val="365F91"/>
          <w:kern w:val="0"/>
          <w:sz w:val="22"/>
          <w:szCs w:val="22"/>
        </w:rPr>
        <w:t>ОТЧ</w:t>
      </w:r>
      <w:r w:rsidR="009A6D90" w:rsidRPr="00747366">
        <w:rPr>
          <w:rFonts w:ascii="Arial" w:hAnsi="Arial" w:cs="Arial"/>
          <w:b/>
          <w:bCs/>
          <w:color w:val="365F91"/>
          <w:kern w:val="0"/>
          <w:sz w:val="22"/>
          <w:szCs w:val="22"/>
        </w:rPr>
        <w:t>Ё</w:t>
      </w:r>
      <w:r w:rsidRPr="00747366">
        <w:rPr>
          <w:rFonts w:ascii="Arial" w:hAnsi="Arial" w:cs="Arial"/>
          <w:b/>
          <w:bCs/>
          <w:color w:val="365F91"/>
          <w:kern w:val="0"/>
          <w:sz w:val="22"/>
          <w:szCs w:val="22"/>
        </w:rPr>
        <w:t>ТНОСТЬ БЛАГОПОЛУЧАТЕЛЕЙ</w:t>
      </w:r>
    </w:p>
    <w:p w14:paraId="2082D80E" w14:textId="4F465741" w:rsidR="00A6559D" w:rsidRPr="00065212" w:rsidRDefault="00A6559D" w:rsidP="00CA3B17">
      <w:pPr>
        <w:widowControl/>
        <w:tabs>
          <w:tab w:val="left" w:pos="-709"/>
        </w:tabs>
        <w:spacing w:before="120"/>
        <w:ind w:right="184"/>
        <w:jc w:val="both"/>
        <w:rPr>
          <w:rFonts w:ascii="Arial" w:eastAsia="MS Mincho" w:hAnsi="Arial" w:cs="Arial"/>
          <w:b/>
          <w:bCs/>
          <w:kern w:val="0"/>
          <w:lang w:eastAsia="ja-JP"/>
        </w:rPr>
      </w:pPr>
      <w:r w:rsidRPr="00065212">
        <w:rPr>
          <w:rFonts w:ascii="Arial" w:eastAsia="MS Mincho" w:hAnsi="Arial" w:cs="Arial"/>
          <w:b/>
          <w:bCs/>
          <w:kern w:val="0"/>
          <w:lang w:eastAsia="ja-JP"/>
        </w:rPr>
        <w:t>Содержательная и публичная отчетность</w:t>
      </w:r>
    </w:p>
    <w:p w14:paraId="51AEDA73" w14:textId="77777777" w:rsidR="00065212" w:rsidRDefault="00065212" w:rsidP="00065212">
      <w:pPr>
        <w:widowControl/>
        <w:tabs>
          <w:tab w:val="left" w:pos="1080"/>
          <w:tab w:val="left" w:pos="10440"/>
        </w:tabs>
        <w:spacing w:before="120"/>
        <w:ind w:right="181"/>
        <w:jc w:val="both"/>
        <w:rPr>
          <w:rFonts w:ascii="Arial" w:hAnsi="Arial" w:cs="Arial"/>
          <w:kern w:val="0"/>
          <w:lang w:eastAsia="ru-RU"/>
        </w:rPr>
      </w:pPr>
      <w:r w:rsidRPr="00065212">
        <w:rPr>
          <w:rFonts w:ascii="Arial" w:hAnsi="Arial" w:cs="Arial"/>
          <w:kern w:val="0"/>
          <w:lang w:eastAsia="ru-RU"/>
        </w:rPr>
        <w:t>На заключительном этапе участники оформляют результаты исследования в виде итогового отчёта (MS Word) и презентации результатов проектов (презентация MS Power Point или формат, дружественный детям на усмотрение участника).</w:t>
      </w:r>
    </w:p>
    <w:p w14:paraId="4FA9053C" w14:textId="3BFF466B" w:rsidR="00065212" w:rsidRPr="00BE2A98" w:rsidRDefault="00065212" w:rsidP="00065212">
      <w:pPr>
        <w:widowControl/>
        <w:tabs>
          <w:tab w:val="left" w:pos="1080"/>
          <w:tab w:val="left" w:pos="10440"/>
        </w:tabs>
        <w:spacing w:before="120"/>
        <w:ind w:right="181"/>
        <w:jc w:val="both"/>
        <w:rPr>
          <w:rFonts w:ascii="Arial" w:hAnsi="Arial" w:cs="Arial"/>
          <w:kern w:val="0"/>
          <w:lang w:eastAsia="ru-RU"/>
        </w:rPr>
      </w:pPr>
      <w:r w:rsidRPr="00BE2A98">
        <w:rPr>
          <w:rFonts w:ascii="Arial" w:hAnsi="Arial" w:cs="Arial"/>
          <w:kern w:val="0"/>
          <w:lang w:eastAsia="ru-RU"/>
        </w:rPr>
        <w:t>Победитель Конкурса принимает на себя ответственность за материалы и публикации, которые планирует представить в итоговом отчёте, и гарантирует соответствие текстов публикаций принципам академической этики, авторского права, общепринятым редакционным нормам и экспертным процедурам.</w:t>
      </w:r>
    </w:p>
    <w:p w14:paraId="5F236B16" w14:textId="4C589422" w:rsidR="00A6559D" w:rsidRPr="00A6559D" w:rsidRDefault="00A6559D" w:rsidP="00CA3B17">
      <w:pPr>
        <w:widowControl/>
        <w:tabs>
          <w:tab w:val="left" w:pos="-709"/>
        </w:tabs>
        <w:spacing w:before="120"/>
        <w:ind w:right="184"/>
        <w:jc w:val="both"/>
        <w:rPr>
          <w:rFonts w:ascii="Arial" w:eastAsia="MS Mincho" w:hAnsi="Arial" w:cs="Arial"/>
          <w:b/>
          <w:bCs/>
          <w:kern w:val="0"/>
          <w:lang w:eastAsia="ja-JP"/>
        </w:rPr>
      </w:pPr>
      <w:r w:rsidRPr="00A6559D">
        <w:rPr>
          <w:rFonts w:ascii="Arial" w:eastAsia="MS Mincho" w:hAnsi="Arial" w:cs="Arial"/>
          <w:b/>
          <w:bCs/>
          <w:kern w:val="0"/>
          <w:lang w:eastAsia="ja-JP"/>
        </w:rPr>
        <w:t>Финансовая отчетность</w:t>
      </w:r>
    </w:p>
    <w:p w14:paraId="26801A23" w14:textId="45158A9A" w:rsidR="00CA3B17" w:rsidRPr="00F06419" w:rsidRDefault="00BF0A1C" w:rsidP="00CA3B17">
      <w:pPr>
        <w:widowControl/>
        <w:tabs>
          <w:tab w:val="left" w:pos="-709"/>
        </w:tabs>
        <w:spacing w:before="120"/>
        <w:ind w:right="184"/>
        <w:jc w:val="both"/>
        <w:rPr>
          <w:rFonts w:ascii="Arial" w:eastAsia="MS Mincho" w:hAnsi="Arial" w:cs="Arial"/>
          <w:kern w:val="0"/>
          <w:lang w:eastAsia="ja-JP"/>
        </w:rPr>
      </w:pPr>
      <w:r w:rsidRPr="00747366">
        <w:rPr>
          <w:rFonts w:ascii="Arial" w:eastAsia="MS Mincho" w:hAnsi="Arial" w:cs="Arial"/>
          <w:kern w:val="0"/>
          <w:lang w:eastAsia="ja-JP"/>
        </w:rPr>
        <w:t xml:space="preserve">В </w:t>
      </w:r>
      <w:r w:rsidRPr="00F06419">
        <w:rPr>
          <w:rFonts w:ascii="Arial" w:eastAsia="MS Mincho" w:hAnsi="Arial" w:cs="Arial"/>
          <w:kern w:val="0"/>
          <w:lang w:eastAsia="ja-JP"/>
        </w:rPr>
        <w:t xml:space="preserve">соответствии с условиями </w:t>
      </w:r>
      <w:r w:rsidR="008B455F" w:rsidRPr="00F06419">
        <w:rPr>
          <w:rFonts w:ascii="Arial" w:eastAsia="MS Mincho" w:hAnsi="Arial" w:cs="Arial"/>
          <w:kern w:val="0"/>
          <w:lang w:eastAsia="ja-JP"/>
        </w:rPr>
        <w:t>договор</w:t>
      </w:r>
      <w:r w:rsidR="00585326">
        <w:rPr>
          <w:rFonts w:ascii="Arial" w:eastAsia="MS Mincho" w:hAnsi="Arial" w:cs="Arial"/>
          <w:kern w:val="0"/>
          <w:lang w:eastAsia="ja-JP"/>
        </w:rPr>
        <w:t>ов, заключённых</w:t>
      </w:r>
      <w:r w:rsidRPr="00F06419">
        <w:rPr>
          <w:rFonts w:ascii="Arial" w:eastAsia="MS Mincho" w:hAnsi="Arial" w:cs="Arial"/>
          <w:kern w:val="0"/>
          <w:lang w:eastAsia="ja-JP"/>
        </w:rPr>
        <w:t xml:space="preserve"> с победител</w:t>
      </w:r>
      <w:r w:rsidR="001037E2">
        <w:rPr>
          <w:rFonts w:ascii="Arial" w:eastAsia="MS Mincho" w:hAnsi="Arial" w:cs="Arial"/>
          <w:kern w:val="0"/>
          <w:lang w:eastAsia="ja-JP"/>
        </w:rPr>
        <w:t>ями</w:t>
      </w:r>
      <w:r w:rsidRPr="00F06419">
        <w:rPr>
          <w:rFonts w:ascii="Arial" w:eastAsia="MS Mincho" w:hAnsi="Arial" w:cs="Arial"/>
          <w:kern w:val="0"/>
          <w:lang w:eastAsia="ja-JP"/>
        </w:rPr>
        <w:t xml:space="preserve"> Конкурса, </w:t>
      </w:r>
      <w:r w:rsidR="00A300F0" w:rsidRPr="00F06419">
        <w:rPr>
          <w:rFonts w:ascii="Arial" w:eastAsia="MS Mincho" w:hAnsi="Arial" w:cs="Arial"/>
          <w:kern w:val="0"/>
          <w:lang w:eastAsia="ja-JP"/>
        </w:rPr>
        <w:t xml:space="preserve">Фонд </w:t>
      </w:r>
      <w:r w:rsidR="00CA3B17" w:rsidRPr="00F06419">
        <w:rPr>
          <w:rFonts w:ascii="Arial" w:eastAsia="MS Mincho" w:hAnsi="Arial" w:cs="Arial"/>
          <w:kern w:val="0"/>
          <w:lang w:eastAsia="ja-JP"/>
        </w:rPr>
        <w:t xml:space="preserve">осуществляет контроль </w:t>
      </w:r>
      <w:r w:rsidR="00EA09E9" w:rsidRPr="00F06419">
        <w:rPr>
          <w:rFonts w:ascii="Arial" w:eastAsia="MS Mincho" w:hAnsi="Arial" w:cs="Arial"/>
          <w:kern w:val="0"/>
          <w:lang w:eastAsia="ja-JP"/>
        </w:rPr>
        <w:t>расходования</w:t>
      </w:r>
      <w:r w:rsidR="00CA3B17" w:rsidRPr="00F06419">
        <w:rPr>
          <w:rFonts w:ascii="Arial" w:eastAsia="MS Mincho" w:hAnsi="Arial" w:cs="Arial"/>
          <w:kern w:val="0"/>
          <w:lang w:eastAsia="ja-JP"/>
        </w:rPr>
        <w:t xml:space="preserve"> целевых средств.</w:t>
      </w:r>
    </w:p>
    <w:p w14:paraId="45EAA390" w14:textId="52D78CD0" w:rsidR="00CA3B17" w:rsidRPr="00A6559D" w:rsidRDefault="000B77B7" w:rsidP="00BE2A98">
      <w:pPr>
        <w:widowControl/>
        <w:tabs>
          <w:tab w:val="left" w:pos="-709"/>
        </w:tabs>
        <w:spacing w:before="120"/>
        <w:ind w:right="184"/>
        <w:jc w:val="both"/>
        <w:rPr>
          <w:rFonts w:ascii="Arial" w:hAnsi="Arial" w:cs="Arial"/>
          <w:kern w:val="0"/>
          <w:lang w:eastAsia="ru-RU"/>
        </w:rPr>
      </w:pPr>
      <w:r w:rsidRPr="008B455F">
        <w:rPr>
          <w:rFonts w:ascii="Arial" w:hAnsi="Arial" w:cs="Arial"/>
          <w:kern w:val="0"/>
          <w:lang w:eastAsia="ru-RU"/>
        </w:rPr>
        <w:t>Организация-победитель</w:t>
      </w:r>
      <w:r w:rsidR="00EA09E9" w:rsidRPr="008B455F">
        <w:rPr>
          <w:rFonts w:ascii="Arial" w:hAnsi="Arial" w:cs="Arial"/>
          <w:kern w:val="0"/>
          <w:lang w:eastAsia="ru-RU"/>
        </w:rPr>
        <w:t xml:space="preserve"> </w:t>
      </w:r>
      <w:r w:rsidR="00CA3B17" w:rsidRPr="008B455F">
        <w:rPr>
          <w:rFonts w:ascii="Arial" w:hAnsi="Arial" w:cs="Arial"/>
          <w:kern w:val="0"/>
          <w:lang w:eastAsia="ru-RU"/>
        </w:rPr>
        <w:t xml:space="preserve">в сроки, установленные вступившим в силу договором, должна </w:t>
      </w:r>
      <w:r w:rsidR="00A6559D">
        <w:rPr>
          <w:rFonts w:ascii="Arial" w:hAnsi="Arial" w:cs="Arial"/>
          <w:kern w:val="0"/>
          <w:lang w:eastAsia="ru-RU"/>
        </w:rPr>
        <w:t xml:space="preserve">единоразово </w:t>
      </w:r>
      <w:r w:rsidR="00CA3B17" w:rsidRPr="008B455F">
        <w:rPr>
          <w:rFonts w:ascii="Arial" w:hAnsi="Arial" w:cs="Arial"/>
          <w:kern w:val="0"/>
          <w:lang w:eastAsia="ru-RU"/>
        </w:rPr>
        <w:t>представ</w:t>
      </w:r>
      <w:r w:rsidR="00A6559D">
        <w:rPr>
          <w:rFonts w:ascii="Arial" w:hAnsi="Arial" w:cs="Arial"/>
          <w:kern w:val="0"/>
          <w:lang w:eastAsia="ru-RU"/>
        </w:rPr>
        <w:t>и</w:t>
      </w:r>
      <w:r w:rsidR="00CA3B17" w:rsidRPr="008B455F">
        <w:rPr>
          <w:rFonts w:ascii="Arial" w:hAnsi="Arial" w:cs="Arial"/>
          <w:kern w:val="0"/>
          <w:lang w:eastAsia="ru-RU"/>
        </w:rPr>
        <w:t xml:space="preserve">ть </w:t>
      </w:r>
      <w:r w:rsidR="00A6559D">
        <w:rPr>
          <w:rFonts w:ascii="Arial" w:hAnsi="Arial" w:cs="Arial"/>
          <w:kern w:val="0"/>
          <w:lang w:eastAsia="ru-RU"/>
        </w:rPr>
        <w:t xml:space="preserve">финансовую </w:t>
      </w:r>
      <w:r w:rsidR="00016027">
        <w:rPr>
          <w:rFonts w:ascii="Arial" w:hAnsi="Arial" w:cs="Arial"/>
          <w:kern w:val="0"/>
          <w:lang w:eastAsia="ru-RU"/>
        </w:rPr>
        <w:t>отчё</w:t>
      </w:r>
      <w:r w:rsidR="00595CE2">
        <w:rPr>
          <w:rFonts w:ascii="Arial" w:hAnsi="Arial" w:cs="Arial"/>
          <w:kern w:val="0"/>
          <w:lang w:eastAsia="ru-RU"/>
        </w:rPr>
        <w:t>тность</w:t>
      </w:r>
      <w:r w:rsidR="00A6559D">
        <w:rPr>
          <w:rFonts w:ascii="Arial" w:hAnsi="Arial" w:cs="Arial"/>
          <w:kern w:val="0"/>
          <w:lang w:eastAsia="ru-RU"/>
        </w:rPr>
        <w:t xml:space="preserve"> </w:t>
      </w:r>
      <w:r w:rsidR="00C84E91" w:rsidRPr="00A6559D">
        <w:rPr>
          <w:rFonts w:ascii="Arial" w:hAnsi="Arial" w:cs="Arial"/>
          <w:kern w:val="0"/>
          <w:lang w:eastAsia="ru-RU"/>
        </w:rPr>
        <w:t xml:space="preserve">(с </w:t>
      </w:r>
      <w:r w:rsidR="009110C0">
        <w:rPr>
          <w:rFonts w:ascii="Arial" w:hAnsi="Arial" w:cs="Arial"/>
          <w:kern w:val="0"/>
          <w:lang w:eastAsia="ru-RU"/>
        </w:rPr>
        <w:t xml:space="preserve">заверенной </w:t>
      </w:r>
      <w:r w:rsidR="00C84E91" w:rsidRPr="00A6559D">
        <w:rPr>
          <w:rFonts w:ascii="Arial" w:hAnsi="Arial" w:cs="Arial"/>
          <w:kern w:val="0"/>
          <w:lang w:eastAsia="ru-RU"/>
        </w:rPr>
        <w:t>копией первичных и иных документов, подтверждающих фактически произведённые расходы)</w:t>
      </w:r>
      <w:r w:rsidR="00A6559D">
        <w:rPr>
          <w:rFonts w:ascii="Arial" w:hAnsi="Arial" w:cs="Arial"/>
          <w:kern w:val="0"/>
          <w:lang w:eastAsia="ru-RU"/>
        </w:rPr>
        <w:t>.</w:t>
      </w:r>
      <w:r w:rsidR="00C84E91" w:rsidRPr="00A6559D">
        <w:rPr>
          <w:rFonts w:ascii="Arial" w:hAnsi="Arial" w:cs="Arial"/>
          <w:kern w:val="0"/>
          <w:lang w:eastAsia="ru-RU"/>
        </w:rPr>
        <w:t xml:space="preserve"> </w:t>
      </w:r>
    </w:p>
    <w:p w14:paraId="1635FFA3" w14:textId="79A24779" w:rsidR="00602E6D" w:rsidRDefault="00D924FA" w:rsidP="00602E6D">
      <w:pPr>
        <w:widowControl/>
        <w:tabs>
          <w:tab w:val="left" w:pos="1080"/>
          <w:tab w:val="left" w:pos="10440"/>
        </w:tabs>
        <w:spacing w:before="120"/>
        <w:ind w:right="181"/>
        <w:jc w:val="both"/>
        <w:rPr>
          <w:rFonts w:ascii="Arial" w:hAnsi="Arial" w:cs="Arial"/>
          <w:kern w:val="0"/>
          <w:lang w:eastAsia="ru-RU"/>
        </w:rPr>
      </w:pPr>
      <w:r w:rsidRPr="00AF6677">
        <w:rPr>
          <w:rFonts w:ascii="Arial" w:hAnsi="Arial" w:cs="Arial"/>
          <w:kern w:val="0"/>
          <w:lang w:eastAsia="ru-RU"/>
        </w:rPr>
        <w:t>Вс</w:t>
      </w:r>
      <w:r w:rsidR="00AF6677" w:rsidRPr="00AF6677">
        <w:rPr>
          <w:rFonts w:ascii="Arial" w:hAnsi="Arial" w:cs="Arial"/>
          <w:kern w:val="0"/>
          <w:lang w:eastAsia="ru-RU"/>
        </w:rPr>
        <w:t>я</w:t>
      </w:r>
      <w:r w:rsidRPr="00AF6677">
        <w:rPr>
          <w:rFonts w:ascii="Arial" w:hAnsi="Arial" w:cs="Arial"/>
          <w:kern w:val="0"/>
          <w:lang w:eastAsia="ru-RU"/>
        </w:rPr>
        <w:t xml:space="preserve"> отчё</w:t>
      </w:r>
      <w:r w:rsidR="00602E6D" w:rsidRPr="00AF6677">
        <w:rPr>
          <w:rFonts w:ascii="Arial" w:hAnsi="Arial" w:cs="Arial"/>
          <w:kern w:val="0"/>
          <w:lang w:eastAsia="ru-RU"/>
        </w:rPr>
        <w:t xml:space="preserve">тность </w:t>
      </w:r>
      <w:r w:rsidR="006B71C8" w:rsidRPr="00AF6677">
        <w:rPr>
          <w:rFonts w:ascii="Arial" w:hAnsi="Arial" w:cs="Arial"/>
          <w:kern w:val="0"/>
          <w:lang w:eastAsia="ru-RU"/>
        </w:rPr>
        <w:t>предоставляет</w:t>
      </w:r>
      <w:r w:rsidR="00AF6677" w:rsidRPr="00AF6677">
        <w:rPr>
          <w:rFonts w:ascii="Arial" w:hAnsi="Arial" w:cs="Arial"/>
          <w:kern w:val="0"/>
          <w:lang w:eastAsia="ru-RU"/>
        </w:rPr>
        <w:t>ся</w:t>
      </w:r>
      <w:r w:rsidR="00602E6D">
        <w:rPr>
          <w:rFonts w:ascii="Arial" w:hAnsi="Arial" w:cs="Arial"/>
          <w:kern w:val="0"/>
          <w:lang w:eastAsia="ru-RU"/>
        </w:rPr>
        <w:t xml:space="preserve"> на </w:t>
      </w:r>
      <w:r w:rsidR="00C97714">
        <w:rPr>
          <w:rFonts w:ascii="Arial" w:hAnsi="Arial" w:cs="Arial"/>
          <w:kern w:val="0"/>
          <w:lang w:eastAsia="ru-RU"/>
        </w:rPr>
        <w:t>П</w:t>
      </w:r>
      <w:r w:rsidR="00602E6D">
        <w:rPr>
          <w:rFonts w:ascii="Arial" w:hAnsi="Arial" w:cs="Arial"/>
          <w:kern w:val="0"/>
          <w:lang w:eastAsia="ru-RU"/>
        </w:rPr>
        <w:t xml:space="preserve">ортале, по установленным формам, </w:t>
      </w:r>
      <w:r w:rsidR="00602E6D" w:rsidRPr="00331A94">
        <w:rPr>
          <w:rFonts w:ascii="Arial" w:hAnsi="Arial" w:cs="Arial"/>
          <w:kern w:val="0"/>
          <w:lang w:eastAsia="ru-RU"/>
        </w:rPr>
        <w:t xml:space="preserve">согласно Приложениям к </w:t>
      </w:r>
      <w:proofErr w:type="spellStart"/>
      <w:r w:rsidR="00602E6D" w:rsidRPr="00331A94">
        <w:rPr>
          <w:rFonts w:ascii="Arial" w:hAnsi="Arial" w:cs="Arial"/>
          <w:kern w:val="0"/>
          <w:lang w:eastAsia="ru-RU"/>
        </w:rPr>
        <w:t>Договору.</w:t>
      </w:r>
      <w:r w:rsidR="00632421">
        <w:rPr>
          <w:rFonts w:ascii="Arial" w:hAnsi="Arial" w:cs="Arial"/>
          <w:kern w:val="0"/>
          <w:lang w:eastAsia="ru-RU"/>
        </w:rPr>
        <w:t>Оригиналы</w:t>
      </w:r>
      <w:proofErr w:type="spellEnd"/>
      <w:r w:rsidR="00632421">
        <w:rPr>
          <w:rFonts w:ascii="Arial" w:hAnsi="Arial" w:cs="Arial"/>
          <w:kern w:val="0"/>
          <w:lang w:eastAsia="ru-RU"/>
        </w:rPr>
        <w:t xml:space="preserve"> отчетов, заверенные руководителем и бухгалтером организации, отправляются в Фонд по почте. </w:t>
      </w:r>
    </w:p>
    <w:p w14:paraId="03265236" w14:textId="4BF95B91" w:rsidR="00A6559D" w:rsidRDefault="00A6559D" w:rsidP="00A6559D">
      <w:pPr>
        <w:widowControl/>
        <w:tabs>
          <w:tab w:val="left" w:pos="-709"/>
        </w:tabs>
        <w:spacing w:before="120"/>
        <w:ind w:right="184"/>
        <w:jc w:val="both"/>
        <w:rPr>
          <w:rFonts w:ascii="Arial" w:hAnsi="Arial" w:cs="Arial"/>
          <w:kern w:val="0"/>
          <w:lang w:eastAsia="ru-RU"/>
        </w:rPr>
      </w:pPr>
      <w:r>
        <w:rPr>
          <w:rFonts w:ascii="Arial" w:eastAsia="MS Mincho" w:hAnsi="Arial" w:cs="Arial"/>
          <w:kern w:val="0"/>
          <w:lang w:eastAsia="ja-JP"/>
        </w:rPr>
        <w:lastRenderedPageBreak/>
        <w:t xml:space="preserve">Фонд </w:t>
      </w:r>
      <w:r w:rsidRPr="00F06419">
        <w:rPr>
          <w:rFonts w:ascii="Arial" w:eastAsia="MS Mincho" w:hAnsi="Arial" w:cs="Arial"/>
          <w:kern w:val="0"/>
          <w:lang w:eastAsia="ja-JP"/>
        </w:rPr>
        <w:t>оставляет за собой право проводить выборочный мониторинг и оценку поддержанных проектов.</w:t>
      </w:r>
      <w:r>
        <w:rPr>
          <w:rFonts w:ascii="Arial" w:eastAsia="MS Mincho" w:hAnsi="Arial" w:cs="Arial"/>
          <w:kern w:val="0"/>
          <w:lang w:eastAsia="ja-JP"/>
        </w:rPr>
        <w:t xml:space="preserve"> </w:t>
      </w:r>
      <w:r w:rsidRPr="00A6559D">
        <w:rPr>
          <w:rFonts w:ascii="Arial" w:hAnsi="Arial" w:cs="Arial"/>
          <w:kern w:val="0"/>
          <w:lang w:eastAsia="ru-RU"/>
        </w:rPr>
        <w:t xml:space="preserve">В процессе рассмотрения отчётов Фонд вправе запросить дополнительную информацию и (или) документы, необходимые для получения полного представления о ходе и итогах реализации проекта, в том числе фото- и видеоматериалы. </w:t>
      </w:r>
    </w:p>
    <w:p w14:paraId="5591A214" w14:textId="49BD0E6D" w:rsidR="00EB308F" w:rsidRPr="00747366" w:rsidRDefault="00EB308F" w:rsidP="00331A94">
      <w:pPr>
        <w:widowControl/>
        <w:pBdr>
          <w:bottom w:val="single" w:sz="12" w:space="1" w:color="365F91"/>
        </w:pBdr>
        <w:suppressAutoHyphens w:val="0"/>
        <w:spacing w:before="360" w:line="276" w:lineRule="auto"/>
        <w:jc w:val="both"/>
        <w:outlineLvl w:val="0"/>
        <w:rPr>
          <w:rFonts w:ascii="Arial" w:hAnsi="Arial" w:cs="Arial"/>
          <w:b/>
          <w:bCs/>
          <w:color w:val="365F91"/>
          <w:kern w:val="0"/>
          <w:sz w:val="22"/>
          <w:szCs w:val="22"/>
        </w:rPr>
      </w:pPr>
      <w:r w:rsidRPr="00747366">
        <w:rPr>
          <w:rFonts w:ascii="Arial" w:hAnsi="Arial" w:cs="Arial"/>
          <w:b/>
          <w:bCs/>
          <w:color w:val="365F91"/>
          <w:kern w:val="0"/>
          <w:sz w:val="22"/>
          <w:szCs w:val="22"/>
        </w:rPr>
        <w:t>ПРОЧИЕ УСЛОВИЯ</w:t>
      </w:r>
    </w:p>
    <w:p w14:paraId="4F03C024" w14:textId="5352B5BB" w:rsidR="00EB308F" w:rsidRPr="00F06419" w:rsidRDefault="00EB308F" w:rsidP="003B17D6">
      <w:pPr>
        <w:pStyle w:val="aa"/>
        <w:spacing w:before="120" w:after="0"/>
        <w:jc w:val="both"/>
        <w:rPr>
          <w:rFonts w:ascii="Arial" w:hAnsi="Arial" w:cs="Arial"/>
        </w:rPr>
      </w:pPr>
      <w:r w:rsidRPr="00747366">
        <w:rPr>
          <w:rFonts w:ascii="Arial" w:hAnsi="Arial" w:cs="Arial"/>
        </w:rPr>
        <w:t xml:space="preserve">Участие в Конкурсе и передача </w:t>
      </w:r>
      <w:r w:rsidR="00AF6677">
        <w:rPr>
          <w:rFonts w:ascii="Arial" w:hAnsi="Arial" w:cs="Arial"/>
        </w:rPr>
        <w:t xml:space="preserve">документов </w:t>
      </w:r>
      <w:proofErr w:type="gramStart"/>
      <w:r w:rsidR="000A6B07">
        <w:rPr>
          <w:rFonts w:ascii="Arial" w:hAnsi="Arial" w:cs="Arial"/>
        </w:rPr>
        <w:t>Фонду</w:t>
      </w:r>
      <w:r w:rsidR="003502F3">
        <w:rPr>
          <w:rFonts w:ascii="Arial" w:hAnsi="Arial" w:cs="Arial"/>
        </w:rPr>
        <w:t xml:space="preserve"> </w:t>
      </w:r>
      <w:r w:rsidR="00AF6677">
        <w:rPr>
          <w:rFonts w:ascii="Arial" w:hAnsi="Arial" w:cs="Arial"/>
        </w:rPr>
        <w:t xml:space="preserve"> </w:t>
      </w:r>
      <w:r w:rsidRPr="00F06419">
        <w:rPr>
          <w:rFonts w:ascii="Arial" w:hAnsi="Arial" w:cs="Arial"/>
        </w:rPr>
        <w:t>означает</w:t>
      </w:r>
      <w:proofErr w:type="gramEnd"/>
      <w:r w:rsidRPr="00F06419">
        <w:rPr>
          <w:rFonts w:ascii="Arial" w:hAnsi="Arial" w:cs="Arial"/>
        </w:rPr>
        <w:t xml:space="preserve"> полное и безоговорочное согласие участника с правилами его проведения.</w:t>
      </w:r>
    </w:p>
    <w:p w14:paraId="5DEF0DFA" w14:textId="77777777" w:rsidR="00EB308F" w:rsidRPr="00F06419" w:rsidRDefault="00EB308F" w:rsidP="003B17D6">
      <w:pPr>
        <w:pStyle w:val="aa"/>
        <w:spacing w:before="120" w:after="0"/>
        <w:jc w:val="both"/>
        <w:rPr>
          <w:rFonts w:ascii="Arial" w:hAnsi="Arial" w:cs="Arial"/>
        </w:rPr>
      </w:pPr>
      <w:r w:rsidRPr="00F06419">
        <w:rPr>
          <w:rFonts w:ascii="Arial" w:hAnsi="Arial" w:cs="Arial"/>
        </w:rPr>
        <w:t xml:space="preserve">Заявители вправе отозвать проект от участия в Конкурсе на любом этапе Конкурса до перечисления средств целевого финансирования. </w:t>
      </w:r>
    </w:p>
    <w:p w14:paraId="199BC6F3" w14:textId="77777777" w:rsidR="00EB308F" w:rsidRPr="00747366" w:rsidRDefault="00EB308F" w:rsidP="003B17D6">
      <w:pPr>
        <w:pStyle w:val="aa"/>
        <w:spacing w:before="120" w:after="0"/>
        <w:jc w:val="both"/>
        <w:rPr>
          <w:rFonts w:ascii="Arial" w:hAnsi="Arial" w:cs="Arial"/>
          <w:lang w:eastAsia="ar-SA" w:bidi="ar-SA"/>
        </w:rPr>
      </w:pPr>
      <w:r w:rsidRPr="00F06419">
        <w:rPr>
          <w:rFonts w:ascii="Arial" w:hAnsi="Arial" w:cs="Arial"/>
          <w:lang w:eastAsia="ar-SA" w:bidi="ar-SA"/>
        </w:rPr>
        <w:t>Фонд оставляет за собой право распространять</w:t>
      </w:r>
      <w:r w:rsidRPr="00747366">
        <w:rPr>
          <w:rFonts w:ascii="Arial" w:hAnsi="Arial" w:cs="Arial"/>
          <w:lang w:eastAsia="ar-SA" w:bidi="ar-SA"/>
        </w:rPr>
        <w:t xml:space="preserve"> информацию об участниках Конкурса и их проектах по своему усмотрению.</w:t>
      </w:r>
    </w:p>
    <w:p w14:paraId="082C12BA" w14:textId="095E0018" w:rsidR="00EB308F" w:rsidRDefault="00EB308F" w:rsidP="003B17D6">
      <w:pPr>
        <w:pStyle w:val="aa"/>
        <w:spacing w:before="120" w:after="0"/>
        <w:jc w:val="both"/>
        <w:rPr>
          <w:rFonts w:ascii="Arial" w:hAnsi="Arial" w:cs="Arial"/>
          <w:lang w:eastAsia="ar-SA" w:bidi="ar-SA"/>
        </w:rPr>
      </w:pPr>
      <w:r w:rsidRPr="00747366">
        <w:rPr>
          <w:rFonts w:ascii="Arial" w:hAnsi="Arial" w:cs="Arial"/>
          <w:lang w:eastAsia="ar-SA" w:bidi="ar-SA"/>
        </w:rPr>
        <w:t>В случае предъявления требований, претензий и исков третьих лиц, в том числе обладателей авторских и смежных прав на представленный проект</w:t>
      </w:r>
      <w:r w:rsidR="006B7158" w:rsidRPr="00747366">
        <w:rPr>
          <w:rFonts w:ascii="Arial" w:hAnsi="Arial" w:cs="Arial"/>
          <w:lang w:eastAsia="ar-SA" w:bidi="ar-SA"/>
        </w:rPr>
        <w:t xml:space="preserve"> (объек</w:t>
      </w:r>
      <w:r w:rsidR="00E52EDC" w:rsidRPr="00747366">
        <w:rPr>
          <w:rFonts w:ascii="Arial" w:hAnsi="Arial" w:cs="Arial"/>
          <w:lang w:eastAsia="ar-SA" w:bidi="ar-SA"/>
        </w:rPr>
        <w:t>ты интеллектуальной деятельности</w:t>
      </w:r>
      <w:r w:rsidR="00E2779E" w:rsidRPr="00747366">
        <w:rPr>
          <w:rFonts w:ascii="Arial" w:hAnsi="Arial" w:cs="Arial"/>
          <w:lang w:eastAsia="ar-SA" w:bidi="ar-SA"/>
        </w:rPr>
        <w:t>,</w:t>
      </w:r>
      <w:r w:rsidR="006B7158" w:rsidRPr="00747366">
        <w:rPr>
          <w:rFonts w:ascii="Arial" w:hAnsi="Arial" w:cs="Arial"/>
          <w:lang w:eastAsia="ar-SA" w:bidi="ar-SA"/>
        </w:rPr>
        <w:t xml:space="preserve"> используемые или созданные при реализации проекта)</w:t>
      </w:r>
      <w:r w:rsidRPr="00747366">
        <w:rPr>
          <w:rFonts w:ascii="Arial" w:hAnsi="Arial" w:cs="Arial"/>
          <w:lang w:eastAsia="ar-SA" w:bidi="ar-SA"/>
        </w:rPr>
        <w:t>, участник Конкурса обязуется разрешать их от своего име</w:t>
      </w:r>
      <w:r w:rsidR="00DA7656" w:rsidRPr="00747366">
        <w:rPr>
          <w:rFonts w:ascii="Arial" w:hAnsi="Arial" w:cs="Arial"/>
          <w:lang w:eastAsia="ar-SA" w:bidi="ar-SA"/>
        </w:rPr>
        <w:t>ни и за свой счё</w:t>
      </w:r>
      <w:r w:rsidRPr="00747366">
        <w:rPr>
          <w:rFonts w:ascii="Arial" w:hAnsi="Arial" w:cs="Arial"/>
          <w:lang w:eastAsia="ar-SA" w:bidi="ar-SA"/>
        </w:rPr>
        <w:t>т.</w:t>
      </w:r>
    </w:p>
    <w:p w14:paraId="7636563B" w14:textId="1D971A82" w:rsidR="0051512F" w:rsidRDefault="0051512F" w:rsidP="003B17D6">
      <w:pPr>
        <w:pStyle w:val="aa"/>
        <w:spacing w:before="120" w:after="0"/>
        <w:jc w:val="both"/>
        <w:rPr>
          <w:rFonts w:ascii="Arial" w:hAnsi="Arial" w:cs="Arial"/>
          <w:lang w:eastAsia="ar-SA" w:bidi="ar-SA"/>
        </w:rPr>
      </w:pPr>
    </w:p>
    <w:p w14:paraId="5B1B2CBB" w14:textId="52F6EFA3" w:rsidR="0032135D" w:rsidRPr="00747366" w:rsidRDefault="0032135D" w:rsidP="005E5D0D">
      <w:pPr>
        <w:widowControl/>
        <w:pBdr>
          <w:bottom w:val="single" w:sz="12" w:space="1" w:color="365F91"/>
        </w:pBdr>
        <w:suppressAutoHyphens w:val="0"/>
        <w:spacing w:before="240" w:line="276" w:lineRule="auto"/>
        <w:jc w:val="both"/>
        <w:outlineLvl w:val="0"/>
        <w:rPr>
          <w:rFonts w:ascii="Arial" w:hAnsi="Arial" w:cs="Arial"/>
          <w:b/>
          <w:bCs/>
          <w:color w:val="365F91"/>
          <w:kern w:val="0"/>
          <w:sz w:val="22"/>
          <w:szCs w:val="22"/>
        </w:rPr>
      </w:pPr>
      <w:r w:rsidRPr="00747366">
        <w:rPr>
          <w:rFonts w:ascii="Arial" w:hAnsi="Arial" w:cs="Arial"/>
          <w:b/>
          <w:bCs/>
          <w:color w:val="365F91"/>
          <w:kern w:val="0"/>
          <w:sz w:val="22"/>
          <w:szCs w:val="22"/>
        </w:rPr>
        <w:t>КОНТАКТНАЯ ИНФОРМАЦИЯ</w:t>
      </w:r>
    </w:p>
    <w:p w14:paraId="3C8FEE35" w14:textId="77777777" w:rsidR="003B640F" w:rsidRPr="00747366" w:rsidRDefault="007F3B37" w:rsidP="002D3842">
      <w:pPr>
        <w:widowControl/>
        <w:suppressAutoHyphens w:val="0"/>
        <w:spacing w:before="120"/>
        <w:jc w:val="both"/>
        <w:rPr>
          <w:rFonts w:ascii="Arial" w:hAnsi="Arial" w:cs="Arial"/>
          <w:kern w:val="0"/>
          <w:lang w:eastAsia="ru-RU"/>
        </w:rPr>
      </w:pPr>
      <w:r w:rsidRPr="00747366">
        <w:rPr>
          <w:rFonts w:ascii="Arial" w:hAnsi="Arial" w:cs="Arial"/>
          <w:kern w:val="0"/>
          <w:lang w:eastAsia="ru-RU"/>
        </w:rPr>
        <w:t xml:space="preserve">Контактные лица по всем вопросам, связанным с организацией и проведением Конкурса: </w:t>
      </w:r>
    </w:p>
    <w:p w14:paraId="522A1407" w14:textId="6749DA2B" w:rsidR="00733246" w:rsidRPr="008E7573" w:rsidRDefault="00072C6A" w:rsidP="00AF6677">
      <w:pPr>
        <w:widowControl/>
        <w:tabs>
          <w:tab w:val="left" w:pos="1080"/>
          <w:tab w:val="left" w:pos="10440"/>
        </w:tabs>
        <w:spacing w:before="120"/>
        <w:ind w:right="181"/>
        <w:jc w:val="both"/>
        <w:rPr>
          <w:rStyle w:val="a4"/>
          <w:rFonts w:ascii="Arial" w:hAnsi="Arial" w:cs="Arial"/>
          <w:color w:val="0000FF"/>
          <w:lang w:eastAsia="ru-RU"/>
        </w:rPr>
      </w:pPr>
      <w:proofErr w:type="spellStart"/>
      <w:r>
        <w:rPr>
          <w:rFonts w:ascii="Arial" w:hAnsi="Arial" w:cs="Arial"/>
          <w:b/>
          <w:kern w:val="0"/>
          <w:lang w:eastAsia="ru-RU"/>
        </w:rPr>
        <w:t>Охотникова</w:t>
      </w:r>
      <w:proofErr w:type="spellEnd"/>
      <w:r>
        <w:rPr>
          <w:rFonts w:ascii="Arial" w:hAnsi="Arial" w:cs="Arial"/>
          <w:b/>
          <w:kern w:val="0"/>
          <w:lang w:eastAsia="ru-RU"/>
        </w:rPr>
        <w:t xml:space="preserve"> Надежда</w:t>
      </w:r>
      <w:r w:rsidR="00162410" w:rsidRPr="00747366">
        <w:rPr>
          <w:rFonts w:ascii="Arial" w:hAnsi="Arial" w:cs="Arial"/>
          <w:kern w:val="0"/>
          <w:lang w:eastAsia="ru-RU"/>
        </w:rPr>
        <w:t xml:space="preserve">, тел. </w:t>
      </w:r>
      <w:r w:rsidR="007F3B37" w:rsidRPr="00747366">
        <w:rPr>
          <w:rFonts w:ascii="Arial" w:hAnsi="Arial" w:cs="Arial"/>
          <w:kern w:val="0"/>
          <w:lang w:eastAsia="ru-RU"/>
        </w:rPr>
        <w:t xml:space="preserve">8 (812) </w:t>
      </w:r>
      <w:r w:rsidR="007F3B37" w:rsidRPr="00747366">
        <w:rPr>
          <w:rFonts w:ascii="Arial" w:hAnsi="Arial" w:cs="Arial"/>
        </w:rPr>
        <w:t xml:space="preserve">777-03-57, </w:t>
      </w:r>
      <w:r w:rsidR="00162410" w:rsidRPr="00747366">
        <w:rPr>
          <w:rFonts w:ascii="Arial" w:hAnsi="Arial" w:cs="Arial"/>
          <w:kern w:val="0"/>
          <w:lang w:eastAsia="ru-RU"/>
        </w:rPr>
        <w:t>8 (</w:t>
      </w:r>
      <w:r>
        <w:rPr>
          <w:rFonts w:ascii="Arial" w:hAnsi="Arial" w:cs="Arial"/>
          <w:kern w:val="0"/>
          <w:lang w:eastAsia="ru-RU"/>
        </w:rPr>
        <w:t>929</w:t>
      </w:r>
      <w:r w:rsidR="00162410" w:rsidRPr="00747366">
        <w:rPr>
          <w:rFonts w:ascii="Arial" w:hAnsi="Arial" w:cs="Arial"/>
          <w:kern w:val="0"/>
          <w:lang w:eastAsia="ru-RU"/>
        </w:rPr>
        <w:t xml:space="preserve">) </w:t>
      </w:r>
      <w:r>
        <w:rPr>
          <w:rFonts w:ascii="Arial" w:hAnsi="Arial" w:cs="Arial"/>
          <w:kern w:val="0"/>
          <w:lang w:eastAsia="ru-RU"/>
        </w:rPr>
        <w:t>115</w:t>
      </w:r>
      <w:r w:rsidR="00162410" w:rsidRPr="00747366">
        <w:rPr>
          <w:rFonts w:ascii="Arial" w:hAnsi="Arial" w:cs="Arial"/>
          <w:kern w:val="0"/>
          <w:lang w:eastAsia="ru-RU"/>
        </w:rPr>
        <w:t>-</w:t>
      </w:r>
      <w:r>
        <w:rPr>
          <w:rFonts w:ascii="Arial" w:hAnsi="Arial" w:cs="Arial"/>
          <w:kern w:val="0"/>
          <w:lang w:eastAsia="ru-RU"/>
        </w:rPr>
        <w:t>48</w:t>
      </w:r>
      <w:r w:rsidR="00162410" w:rsidRPr="00747366">
        <w:rPr>
          <w:rFonts w:ascii="Arial" w:hAnsi="Arial" w:cs="Arial"/>
          <w:kern w:val="0"/>
          <w:lang w:eastAsia="ru-RU"/>
        </w:rPr>
        <w:t>-</w:t>
      </w:r>
      <w:r>
        <w:rPr>
          <w:rFonts w:ascii="Arial" w:hAnsi="Arial" w:cs="Arial"/>
          <w:kern w:val="0"/>
          <w:lang w:eastAsia="ru-RU"/>
        </w:rPr>
        <w:t>02</w:t>
      </w:r>
      <w:r w:rsidR="007F3B37" w:rsidRPr="00747366">
        <w:rPr>
          <w:rFonts w:ascii="Arial" w:hAnsi="Arial" w:cs="Arial"/>
          <w:kern w:val="0"/>
          <w:lang w:eastAsia="ru-RU"/>
        </w:rPr>
        <w:t xml:space="preserve">, </w:t>
      </w:r>
      <w:hyperlink r:id="rId18" w:history="1">
        <w:r w:rsidR="007F3B37" w:rsidRPr="00747366">
          <w:rPr>
            <w:rStyle w:val="a4"/>
            <w:rFonts w:ascii="Arial" w:hAnsi="Arial" w:cs="Arial"/>
            <w:color w:val="0000FF"/>
            <w:lang w:val="en-US" w:eastAsia="ru-RU"/>
          </w:rPr>
          <w:t>konkurs</w:t>
        </w:r>
        <w:r w:rsidR="007F3B37" w:rsidRPr="00747366">
          <w:rPr>
            <w:rStyle w:val="a4"/>
            <w:rFonts w:ascii="Arial" w:hAnsi="Arial" w:cs="Arial"/>
            <w:color w:val="0000FF"/>
            <w:lang w:eastAsia="ru-RU"/>
          </w:rPr>
          <w:t>.</w:t>
        </w:r>
        <w:r w:rsidR="007F3B37" w:rsidRPr="00747366">
          <w:rPr>
            <w:rStyle w:val="a4"/>
            <w:rFonts w:ascii="Arial" w:hAnsi="Arial" w:cs="Arial"/>
            <w:color w:val="0000FF"/>
            <w:lang w:val="en-US" w:eastAsia="ru-RU"/>
          </w:rPr>
          <w:t>family</w:t>
        </w:r>
        <w:r w:rsidR="007F3B37" w:rsidRPr="00747366">
          <w:rPr>
            <w:rStyle w:val="a4"/>
            <w:rFonts w:ascii="Arial" w:hAnsi="Arial" w:cs="Arial"/>
            <w:color w:val="0000FF"/>
            <w:lang w:eastAsia="ru-RU"/>
          </w:rPr>
          <w:t>@</w:t>
        </w:r>
        <w:r w:rsidR="007F3B37" w:rsidRPr="00747366">
          <w:rPr>
            <w:rStyle w:val="a4"/>
            <w:rFonts w:ascii="Arial" w:hAnsi="Arial" w:cs="Arial"/>
            <w:color w:val="0000FF"/>
            <w:lang w:val="en-US" w:eastAsia="ru-RU"/>
          </w:rPr>
          <w:t>timchenkofoundation</w:t>
        </w:r>
        <w:r w:rsidR="007F3B37" w:rsidRPr="00747366">
          <w:rPr>
            <w:rStyle w:val="a4"/>
            <w:rFonts w:ascii="Arial" w:hAnsi="Arial" w:cs="Arial"/>
            <w:color w:val="0000FF"/>
            <w:lang w:eastAsia="ru-RU"/>
          </w:rPr>
          <w:t>.</w:t>
        </w:r>
        <w:r w:rsidR="007F3B37" w:rsidRPr="00747366">
          <w:rPr>
            <w:rStyle w:val="a4"/>
            <w:rFonts w:ascii="Arial" w:hAnsi="Arial" w:cs="Arial"/>
            <w:color w:val="0000FF"/>
            <w:lang w:val="en-US" w:eastAsia="ru-RU"/>
          </w:rPr>
          <w:t>org</w:t>
        </w:r>
      </w:hyperlink>
    </w:p>
    <w:p w14:paraId="63473512" w14:textId="40446E32" w:rsidR="00BC53B5" w:rsidRDefault="00BC53B5" w:rsidP="00AF6677">
      <w:pPr>
        <w:widowControl/>
        <w:tabs>
          <w:tab w:val="left" w:pos="1080"/>
          <w:tab w:val="left" w:pos="10440"/>
        </w:tabs>
        <w:spacing w:before="120"/>
        <w:ind w:right="181"/>
        <w:jc w:val="both"/>
        <w:rPr>
          <w:rStyle w:val="a4"/>
          <w:rFonts w:ascii="Arial" w:hAnsi="Arial" w:cs="Arial"/>
          <w:color w:val="0000FF"/>
          <w:lang w:eastAsia="ru-RU"/>
        </w:rPr>
      </w:pPr>
    </w:p>
    <w:p w14:paraId="3DCBDB3E" w14:textId="77777777" w:rsidR="00BC53B5" w:rsidRPr="008E7573" w:rsidRDefault="00BC53B5" w:rsidP="00AF6677">
      <w:pPr>
        <w:widowControl/>
        <w:tabs>
          <w:tab w:val="left" w:pos="1080"/>
          <w:tab w:val="left" w:pos="10440"/>
        </w:tabs>
        <w:spacing w:before="120"/>
        <w:ind w:right="181"/>
        <w:jc w:val="both"/>
        <w:rPr>
          <w:rStyle w:val="a4"/>
          <w:rFonts w:ascii="Arial" w:hAnsi="Arial" w:cs="Arial"/>
          <w:color w:val="0000FF"/>
          <w:lang w:eastAsia="ru-RU"/>
        </w:rPr>
      </w:pPr>
    </w:p>
    <w:p w14:paraId="753670F8" w14:textId="77777777" w:rsidR="00BC53B5" w:rsidRDefault="00BC53B5" w:rsidP="00AF6677">
      <w:pPr>
        <w:widowControl/>
        <w:tabs>
          <w:tab w:val="left" w:pos="1080"/>
          <w:tab w:val="left" w:pos="10440"/>
        </w:tabs>
        <w:spacing w:before="120"/>
        <w:ind w:right="181"/>
        <w:jc w:val="both"/>
        <w:rPr>
          <w:rStyle w:val="a4"/>
          <w:rFonts w:ascii="Arial" w:hAnsi="Arial" w:cs="Arial"/>
          <w:color w:val="0000FF"/>
          <w:lang w:eastAsia="ru-RU"/>
        </w:rPr>
      </w:pPr>
    </w:p>
    <w:p w14:paraId="5368DA15" w14:textId="77777777" w:rsidR="00BC53B5" w:rsidRPr="00BC53B5" w:rsidRDefault="00BC53B5" w:rsidP="00AF6677">
      <w:pPr>
        <w:widowControl/>
        <w:tabs>
          <w:tab w:val="left" w:pos="1080"/>
          <w:tab w:val="left" w:pos="10440"/>
        </w:tabs>
        <w:spacing w:before="120"/>
        <w:ind w:right="181"/>
        <w:jc w:val="both"/>
        <w:rPr>
          <w:rStyle w:val="a4"/>
          <w:rFonts w:ascii="Arial" w:hAnsi="Arial" w:cs="Arial"/>
          <w:color w:val="0000FF"/>
          <w:lang w:eastAsia="ru-RU"/>
        </w:rPr>
      </w:pPr>
    </w:p>
    <w:sectPr w:rsidR="00BC53B5" w:rsidRPr="00BC53B5" w:rsidSect="008E53E5">
      <w:footerReference w:type="default" r:id="rId19"/>
      <w:pgSz w:w="11906" w:h="16838"/>
      <w:pgMar w:top="851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13371" w14:textId="77777777" w:rsidR="00A605F5" w:rsidRDefault="00A605F5" w:rsidP="00115D3B">
      <w:r>
        <w:separator/>
      </w:r>
    </w:p>
  </w:endnote>
  <w:endnote w:type="continuationSeparator" w:id="0">
    <w:p w14:paraId="6661EC99" w14:textId="77777777" w:rsidR="00A605F5" w:rsidRDefault="00A605F5" w:rsidP="0011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 Mono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EC983" w14:textId="7DAA27B5" w:rsidR="00D87BF6" w:rsidRPr="00F06419" w:rsidRDefault="00D87BF6" w:rsidP="00F06419">
    <w:pPr>
      <w:pStyle w:val="afa"/>
      <w:jc w:val="right"/>
      <w:rPr>
        <w:rFonts w:ascii="Arial" w:hAnsi="Arial" w:cs="Arial"/>
        <w:noProof/>
        <w:sz w:val="20"/>
      </w:rPr>
    </w:pPr>
    <w:r w:rsidRPr="00F06419">
      <w:rPr>
        <w:rFonts w:ascii="Arial" w:hAnsi="Arial" w:cs="Arial"/>
        <w:sz w:val="20"/>
      </w:rPr>
      <w:fldChar w:fldCharType="begin"/>
    </w:r>
    <w:r w:rsidRPr="00F06419">
      <w:rPr>
        <w:rFonts w:ascii="Arial" w:hAnsi="Arial" w:cs="Arial"/>
        <w:sz w:val="20"/>
      </w:rPr>
      <w:instrText xml:space="preserve"> PAGE   \* MERGEFORMAT </w:instrText>
    </w:r>
    <w:r w:rsidRPr="00F06419">
      <w:rPr>
        <w:rFonts w:ascii="Arial" w:hAnsi="Arial" w:cs="Arial"/>
        <w:sz w:val="20"/>
      </w:rPr>
      <w:fldChar w:fldCharType="separate"/>
    </w:r>
    <w:r w:rsidR="005A155F">
      <w:rPr>
        <w:rFonts w:ascii="Arial" w:hAnsi="Arial" w:cs="Arial"/>
        <w:noProof/>
        <w:sz w:val="20"/>
      </w:rPr>
      <w:t>11</w:t>
    </w:r>
    <w:r w:rsidRPr="00F06419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DA406" w14:textId="77777777" w:rsidR="00A605F5" w:rsidRDefault="00A605F5" w:rsidP="00115D3B">
      <w:r>
        <w:separator/>
      </w:r>
    </w:p>
  </w:footnote>
  <w:footnote w:type="continuationSeparator" w:id="0">
    <w:p w14:paraId="34C9B835" w14:textId="77777777" w:rsidR="00A605F5" w:rsidRDefault="00A605F5" w:rsidP="00115D3B">
      <w:r>
        <w:continuationSeparator/>
      </w:r>
    </w:p>
  </w:footnote>
  <w:footnote w:id="1">
    <w:p w14:paraId="2334D6CD" w14:textId="77777777" w:rsidR="00D87BF6" w:rsidRPr="00F057B5" w:rsidRDefault="00D87BF6" w:rsidP="001B2BE4">
      <w:pPr>
        <w:pStyle w:val="ad"/>
      </w:pPr>
      <w:r w:rsidRPr="009B2C43">
        <w:rPr>
          <w:rStyle w:val="af"/>
        </w:rPr>
        <w:footnoteRef/>
      </w:r>
      <w:r w:rsidRPr="009B2C43">
        <w:t xml:space="preserve"> </w:t>
      </w:r>
      <w:hyperlink r:id="rId1" w:history="1">
        <w:r w:rsidRPr="009B2C43">
          <w:rPr>
            <w:rStyle w:val="a4"/>
            <w:rFonts w:ascii="Arial" w:hAnsi="Arial" w:cs="Arial"/>
          </w:rPr>
          <w:t>http://timchenkofoundation.org/programmy/semya-i-deti/</w:t>
        </w:r>
      </w:hyperlink>
    </w:p>
  </w:footnote>
  <w:footnote w:id="2">
    <w:p w14:paraId="21202AB2" w14:textId="77777777" w:rsidR="00D87BF6" w:rsidRPr="00EB1195" w:rsidRDefault="00D87BF6" w:rsidP="00D11B80">
      <w:pPr>
        <w:pStyle w:val="ad"/>
        <w:jc w:val="both"/>
        <w:rPr>
          <w:rFonts w:ascii="Arial" w:hAnsi="Arial" w:cs="Arial"/>
          <w:sz w:val="18"/>
        </w:rPr>
      </w:pPr>
      <w:r w:rsidRPr="003B640F">
        <w:rPr>
          <w:rStyle w:val="af"/>
          <w:sz w:val="18"/>
          <w:szCs w:val="18"/>
        </w:rPr>
        <w:footnoteRef/>
      </w:r>
      <w:r w:rsidRPr="003B640F">
        <w:rPr>
          <w:sz w:val="18"/>
          <w:szCs w:val="18"/>
        </w:rPr>
        <w:t xml:space="preserve"> </w:t>
      </w:r>
      <w:r w:rsidRPr="00EB1195">
        <w:rPr>
          <w:rFonts w:ascii="Arial" w:hAnsi="Arial" w:cs="Arial"/>
          <w:sz w:val="18"/>
        </w:rPr>
        <w:t xml:space="preserve">Отчёт в Минюст России подтверждает соблюдение заявителем требования законодательства по отчётности. </w:t>
      </w:r>
    </w:p>
    <w:p w14:paraId="6997FD17" w14:textId="769E94BC" w:rsidR="00D87BF6" w:rsidRPr="00EB1195" w:rsidRDefault="00D87BF6" w:rsidP="00D11B80">
      <w:pPr>
        <w:pStyle w:val="ad"/>
        <w:jc w:val="both"/>
        <w:rPr>
          <w:rStyle w:val="a4"/>
          <w:rFonts w:ascii="Arial" w:hAnsi="Arial" w:cs="Arial"/>
          <w:sz w:val="18"/>
        </w:rPr>
      </w:pPr>
      <w:r w:rsidRPr="00EB1195">
        <w:rPr>
          <w:rFonts w:ascii="Arial" w:hAnsi="Arial" w:cs="Arial"/>
          <w:sz w:val="18"/>
        </w:rPr>
        <w:t>В соответствии с приказом Министерства юстиции Российской Федерации от 07.10.2010 № 252 «О порядке размещения в сети Интернет отч</w:t>
      </w:r>
      <w:r>
        <w:rPr>
          <w:rFonts w:ascii="Arial" w:hAnsi="Arial" w:cs="Arial"/>
          <w:sz w:val="18"/>
        </w:rPr>
        <w:t>ё</w:t>
      </w:r>
      <w:r w:rsidRPr="00EB1195">
        <w:rPr>
          <w:rFonts w:ascii="Arial" w:hAnsi="Arial" w:cs="Arial"/>
          <w:sz w:val="18"/>
        </w:rPr>
        <w:t>тов о деятельности и сообщений о продолжении деятельности некоммерческих организаций», начиная с 02.11.2010 мо</w:t>
      </w:r>
      <w:r>
        <w:rPr>
          <w:rFonts w:ascii="Arial" w:hAnsi="Arial" w:cs="Arial"/>
          <w:sz w:val="18"/>
        </w:rPr>
        <w:t>жно</w:t>
      </w:r>
      <w:r w:rsidRPr="00EB1195">
        <w:rPr>
          <w:rFonts w:ascii="Arial" w:hAnsi="Arial" w:cs="Arial"/>
          <w:sz w:val="18"/>
        </w:rPr>
        <w:t xml:space="preserve"> размещать отчеты о деятельности и сообщения о продолжении деятельности некоммерческих организаций в разделе «Отчеты НКО» на Информационном портале Министерства юстиции Российской Федерации по адресу: </w:t>
      </w:r>
      <w:hyperlink r:id="rId2" w:history="1">
        <w:r w:rsidRPr="00EB1195">
          <w:rPr>
            <w:rStyle w:val="a4"/>
            <w:rFonts w:ascii="Arial" w:hAnsi="Arial" w:cs="Arial"/>
            <w:sz w:val="18"/>
          </w:rPr>
          <w:t>http://unro.minjust.ru/</w:t>
        </w:r>
      </w:hyperlink>
      <w:r w:rsidRPr="00EB1195">
        <w:rPr>
          <w:rStyle w:val="a4"/>
          <w:rFonts w:ascii="Arial" w:hAnsi="Arial" w:cs="Arial"/>
          <w:sz w:val="18"/>
        </w:rPr>
        <w:t>.</w:t>
      </w:r>
    </w:p>
    <w:p w14:paraId="402A91BC" w14:textId="40322520" w:rsidR="00D87BF6" w:rsidRPr="003B640F" w:rsidRDefault="00D87BF6" w:rsidP="00D11B80">
      <w:pPr>
        <w:pStyle w:val="ad"/>
        <w:jc w:val="both"/>
        <w:rPr>
          <w:sz w:val="18"/>
          <w:szCs w:val="18"/>
        </w:rPr>
      </w:pPr>
      <w:r w:rsidRPr="00EB1195">
        <w:rPr>
          <w:rFonts w:ascii="Arial" w:hAnsi="Arial" w:cs="Arial"/>
          <w:sz w:val="18"/>
        </w:rPr>
        <w:t xml:space="preserve">НКО, учредителями (участниками, членами) которых не являются иностранные граждане и (или) организации либо лица без гражданства, а также не имевшие в течение года поступлений имущества и денежных средств от международных или иностранных организаций, иностранных граждан, лиц без гражданства, в случае, если поступления имущества и денежных средств таких некоммерческих организаций в течение года составили до трех миллионов рублей, вместо отчета в Министерство юстиции РФ представляют копию заявления о продолжении деятельности, направленного ими в Минюст России, или ссылку на сообщение о продолжении деятельности, размещенное на Информационном портале Минюста России по адресу: </w:t>
      </w:r>
      <w:hyperlink r:id="rId3" w:history="1">
        <w:r w:rsidRPr="00EB1195">
          <w:rPr>
            <w:rStyle w:val="a4"/>
            <w:rFonts w:ascii="Arial" w:hAnsi="Arial" w:cs="Arial"/>
            <w:sz w:val="18"/>
          </w:rPr>
          <w:t>http://unro.minjust.ru/</w:t>
        </w:r>
      </w:hyperlink>
      <w:r w:rsidRPr="00EB1195">
        <w:rPr>
          <w:rFonts w:ascii="Arial" w:hAnsi="Arial" w:cs="Arial"/>
          <w:sz w:val="18"/>
        </w:rPr>
        <w:t>.</w:t>
      </w:r>
    </w:p>
  </w:footnote>
  <w:footnote w:id="3">
    <w:p w14:paraId="322ED70E" w14:textId="42BB9A27" w:rsidR="00D87BF6" w:rsidRDefault="00D87BF6" w:rsidP="00A610FC">
      <w:pPr>
        <w:pStyle w:val="ad"/>
        <w:jc w:val="both"/>
      </w:pPr>
      <w:r w:rsidRPr="0045746A">
        <w:rPr>
          <w:rStyle w:val="af"/>
        </w:rPr>
        <w:footnoteRef/>
      </w:r>
      <w:r w:rsidRPr="0045746A">
        <w:t xml:space="preserve"> </w:t>
      </w:r>
      <w:r w:rsidRPr="0045746A">
        <w:rPr>
          <w:rFonts w:ascii="Arial" w:hAnsi="Arial" w:cs="Arial"/>
          <w:sz w:val="18"/>
          <w:szCs w:val="24"/>
          <w:lang w:eastAsia="ru-RU"/>
        </w:rPr>
        <w:t xml:space="preserve">В исключительных случаях сроки могут быть </w:t>
      </w:r>
      <w:r w:rsidRPr="00A54821">
        <w:rPr>
          <w:rFonts w:ascii="Arial" w:hAnsi="Arial" w:cs="Arial"/>
          <w:sz w:val="18"/>
          <w:szCs w:val="24"/>
          <w:lang w:eastAsia="ru-RU"/>
        </w:rPr>
        <w:t>продлены.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D729422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B64E32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" w15:restartNumberingAfterBreak="0">
    <w:nsid w:val="00000006"/>
    <w:multiLevelType w:val="multilevel"/>
    <w:tmpl w:val="00000006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6B2A2D"/>
    <w:multiLevelType w:val="hybridMultilevel"/>
    <w:tmpl w:val="61C88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0F4B87"/>
    <w:multiLevelType w:val="hybridMultilevel"/>
    <w:tmpl w:val="53E63A1A"/>
    <w:lvl w:ilvl="0" w:tplc="3C40D59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2C5F93"/>
    <w:multiLevelType w:val="hybridMultilevel"/>
    <w:tmpl w:val="AB90344E"/>
    <w:lvl w:ilvl="0" w:tplc="44667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B259B"/>
    <w:multiLevelType w:val="hybridMultilevel"/>
    <w:tmpl w:val="C1043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3C569A"/>
    <w:multiLevelType w:val="hybridMultilevel"/>
    <w:tmpl w:val="307C7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67041"/>
    <w:multiLevelType w:val="hybridMultilevel"/>
    <w:tmpl w:val="7C0E80B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2CE0A9E"/>
    <w:multiLevelType w:val="hybridMultilevel"/>
    <w:tmpl w:val="91C488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6005C9"/>
    <w:multiLevelType w:val="hybridMultilevel"/>
    <w:tmpl w:val="5476C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2C41B9"/>
    <w:multiLevelType w:val="hybridMultilevel"/>
    <w:tmpl w:val="2BB8A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C41FC"/>
    <w:multiLevelType w:val="hybridMultilevel"/>
    <w:tmpl w:val="401E4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C443A4"/>
    <w:multiLevelType w:val="multilevel"/>
    <w:tmpl w:val="B3A43B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7" w15:restartNumberingAfterBreak="0">
    <w:nsid w:val="23FE72BE"/>
    <w:multiLevelType w:val="hybridMultilevel"/>
    <w:tmpl w:val="43906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1737DF"/>
    <w:multiLevelType w:val="hybridMultilevel"/>
    <w:tmpl w:val="65724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175F1E"/>
    <w:multiLevelType w:val="hybridMultilevel"/>
    <w:tmpl w:val="73F06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4A4C97"/>
    <w:multiLevelType w:val="hybridMultilevel"/>
    <w:tmpl w:val="F47A9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7527C6"/>
    <w:multiLevelType w:val="hybridMultilevel"/>
    <w:tmpl w:val="93F0FE68"/>
    <w:lvl w:ilvl="0" w:tplc="28F236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BA5464"/>
    <w:multiLevelType w:val="hybridMultilevel"/>
    <w:tmpl w:val="B208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662B1B"/>
    <w:multiLevelType w:val="hybridMultilevel"/>
    <w:tmpl w:val="D7E04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777E93"/>
    <w:multiLevelType w:val="hybridMultilevel"/>
    <w:tmpl w:val="300C8EF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8C04FD0"/>
    <w:multiLevelType w:val="multilevel"/>
    <w:tmpl w:val="2A26799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38F6728D"/>
    <w:multiLevelType w:val="hybridMultilevel"/>
    <w:tmpl w:val="C526E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8F526A"/>
    <w:multiLevelType w:val="hybridMultilevel"/>
    <w:tmpl w:val="BCB876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39D4278B"/>
    <w:multiLevelType w:val="hybridMultilevel"/>
    <w:tmpl w:val="75E09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226630"/>
    <w:multiLevelType w:val="hybridMultilevel"/>
    <w:tmpl w:val="06DA2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CFE0FD5"/>
    <w:multiLevelType w:val="hybridMultilevel"/>
    <w:tmpl w:val="0AB41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8B6CBA"/>
    <w:multiLevelType w:val="hybridMultilevel"/>
    <w:tmpl w:val="F9B680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0140D70"/>
    <w:multiLevelType w:val="hybridMultilevel"/>
    <w:tmpl w:val="478E7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A4057F"/>
    <w:multiLevelType w:val="hybridMultilevel"/>
    <w:tmpl w:val="C088D38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7123BF"/>
    <w:multiLevelType w:val="hybridMultilevel"/>
    <w:tmpl w:val="FBDA8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A939C5"/>
    <w:multiLevelType w:val="hybridMultilevel"/>
    <w:tmpl w:val="03901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577897"/>
    <w:multiLevelType w:val="hybridMultilevel"/>
    <w:tmpl w:val="EB325E42"/>
    <w:lvl w:ilvl="0" w:tplc="8A9E64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206EF"/>
    <w:multiLevelType w:val="hybridMultilevel"/>
    <w:tmpl w:val="8DC06044"/>
    <w:lvl w:ilvl="0" w:tplc="D0665E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4722CA"/>
    <w:multiLevelType w:val="hybridMultilevel"/>
    <w:tmpl w:val="C3226B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23D7A58"/>
    <w:multiLevelType w:val="hybridMultilevel"/>
    <w:tmpl w:val="9176E456"/>
    <w:lvl w:ilvl="0" w:tplc="90C43C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B77C64"/>
    <w:multiLevelType w:val="hybridMultilevel"/>
    <w:tmpl w:val="D3AE3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0D61DE"/>
    <w:multiLevelType w:val="hybridMultilevel"/>
    <w:tmpl w:val="2DE41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4479FF"/>
    <w:multiLevelType w:val="hybridMultilevel"/>
    <w:tmpl w:val="F2DA2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3E6306"/>
    <w:multiLevelType w:val="hybridMultilevel"/>
    <w:tmpl w:val="3D6E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A42937"/>
    <w:multiLevelType w:val="hybridMultilevel"/>
    <w:tmpl w:val="D4C64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B07487"/>
    <w:multiLevelType w:val="hybridMultilevel"/>
    <w:tmpl w:val="4DE484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731B3696"/>
    <w:multiLevelType w:val="hybridMultilevel"/>
    <w:tmpl w:val="CD8E6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303651"/>
    <w:multiLevelType w:val="hybridMultilevel"/>
    <w:tmpl w:val="BFF4690A"/>
    <w:lvl w:ilvl="0" w:tplc="D3F4B4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1826EC"/>
    <w:multiLevelType w:val="hybridMultilevel"/>
    <w:tmpl w:val="CCE40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9F62FC"/>
    <w:multiLevelType w:val="hybridMultilevel"/>
    <w:tmpl w:val="6ED8F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CF25B7"/>
    <w:multiLevelType w:val="hybridMultilevel"/>
    <w:tmpl w:val="B4521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793770">
    <w:abstractNumId w:val="0"/>
  </w:num>
  <w:num w:numId="2" w16cid:durableId="1524972720">
    <w:abstractNumId w:val="16"/>
  </w:num>
  <w:num w:numId="3" w16cid:durableId="434253987">
    <w:abstractNumId w:val="33"/>
  </w:num>
  <w:num w:numId="4" w16cid:durableId="1701856458">
    <w:abstractNumId w:val="45"/>
  </w:num>
  <w:num w:numId="5" w16cid:durableId="42877051">
    <w:abstractNumId w:val="31"/>
  </w:num>
  <w:num w:numId="6" w16cid:durableId="1871647992">
    <w:abstractNumId w:val="40"/>
  </w:num>
  <w:num w:numId="7" w16cid:durableId="396247044">
    <w:abstractNumId w:val="42"/>
  </w:num>
  <w:num w:numId="8" w16cid:durableId="2135440963">
    <w:abstractNumId w:val="37"/>
  </w:num>
  <w:num w:numId="9" w16cid:durableId="155269876">
    <w:abstractNumId w:val="25"/>
  </w:num>
  <w:num w:numId="10" w16cid:durableId="1720742859">
    <w:abstractNumId w:val="38"/>
  </w:num>
  <w:num w:numId="11" w16cid:durableId="641428212">
    <w:abstractNumId w:val="48"/>
  </w:num>
  <w:num w:numId="12" w16cid:durableId="1155562642">
    <w:abstractNumId w:val="12"/>
  </w:num>
  <w:num w:numId="13" w16cid:durableId="1230189290">
    <w:abstractNumId w:val="11"/>
  </w:num>
  <w:num w:numId="14" w16cid:durableId="261961923">
    <w:abstractNumId w:val="47"/>
  </w:num>
  <w:num w:numId="15" w16cid:durableId="1269464287">
    <w:abstractNumId w:val="24"/>
  </w:num>
  <w:num w:numId="16" w16cid:durableId="1948537728">
    <w:abstractNumId w:val="17"/>
  </w:num>
  <w:num w:numId="17" w16cid:durableId="2136285853">
    <w:abstractNumId w:val="50"/>
  </w:num>
  <w:num w:numId="18" w16cid:durableId="722564640">
    <w:abstractNumId w:val="35"/>
  </w:num>
  <w:num w:numId="19" w16cid:durableId="1639459351">
    <w:abstractNumId w:val="10"/>
  </w:num>
  <w:num w:numId="20" w16cid:durableId="326439271">
    <w:abstractNumId w:val="7"/>
  </w:num>
  <w:num w:numId="21" w16cid:durableId="1142769001">
    <w:abstractNumId w:val="41"/>
  </w:num>
  <w:num w:numId="22" w16cid:durableId="1259020953">
    <w:abstractNumId w:val="26"/>
  </w:num>
  <w:num w:numId="23" w16cid:durableId="953708553">
    <w:abstractNumId w:val="32"/>
  </w:num>
  <w:num w:numId="24" w16cid:durableId="688263711">
    <w:abstractNumId w:val="29"/>
  </w:num>
  <w:num w:numId="25" w16cid:durableId="99184807">
    <w:abstractNumId w:val="39"/>
  </w:num>
  <w:num w:numId="26" w16cid:durableId="1113861573">
    <w:abstractNumId w:val="21"/>
  </w:num>
  <w:num w:numId="27" w16cid:durableId="1287614096">
    <w:abstractNumId w:val="28"/>
  </w:num>
  <w:num w:numId="28" w16cid:durableId="137193574">
    <w:abstractNumId w:val="27"/>
  </w:num>
  <w:num w:numId="29" w16cid:durableId="1349402728">
    <w:abstractNumId w:val="22"/>
  </w:num>
  <w:num w:numId="30" w16cid:durableId="2107800431">
    <w:abstractNumId w:val="36"/>
  </w:num>
  <w:num w:numId="31" w16cid:durableId="2140763764">
    <w:abstractNumId w:val="49"/>
  </w:num>
  <w:num w:numId="32" w16cid:durableId="1172061665">
    <w:abstractNumId w:val="8"/>
  </w:num>
  <w:num w:numId="33" w16cid:durableId="451945599">
    <w:abstractNumId w:val="44"/>
  </w:num>
  <w:num w:numId="34" w16cid:durableId="766927331">
    <w:abstractNumId w:val="9"/>
  </w:num>
  <w:num w:numId="35" w16cid:durableId="87507389">
    <w:abstractNumId w:val="23"/>
  </w:num>
  <w:num w:numId="36" w16cid:durableId="1501315037">
    <w:abstractNumId w:val="6"/>
  </w:num>
  <w:num w:numId="37" w16cid:durableId="1944219678">
    <w:abstractNumId w:val="20"/>
  </w:num>
  <w:num w:numId="38" w16cid:durableId="1904874726">
    <w:abstractNumId w:val="30"/>
  </w:num>
  <w:num w:numId="39" w16cid:durableId="555238717">
    <w:abstractNumId w:val="43"/>
  </w:num>
  <w:num w:numId="40" w16cid:durableId="1254316714">
    <w:abstractNumId w:val="14"/>
  </w:num>
  <w:num w:numId="41" w16cid:durableId="1121459501">
    <w:abstractNumId w:val="34"/>
  </w:num>
  <w:num w:numId="42" w16cid:durableId="1329822565">
    <w:abstractNumId w:val="13"/>
  </w:num>
  <w:num w:numId="43" w16cid:durableId="2007514334">
    <w:abstractNumId w:val="18"/>
  </w:num>
  <w:num w:numId="44" w16cid:durableId="1111048865">
    <w:abstractNumId w:val="15"/>
  </w:num>
  <w:num w:numId="45" w16cid:durableId="1416896313">
    <w:abstractNumId w:val="19"/>
  </w:num>
  <w:num w:numId="46" w16cid:durableId="480463516">
    <w:abstractNumId w:val="4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A2D"/>
    <w:rsid w:val="00000154"/>
    <w:rsid w:val="00001BDE"/>
    <w:rsid w:val="000031AD"/>
    <w:rsid w:val="0000432F"/>
    <w:rsid w:val="00004707"/>
    <w:rsid w:val="000109D7"/>
    <w:rsid w:val="000116FF"/>
    <w:rsid w:val="000122E3"/>
    <w:rsid w:val="0001300A"/>
    <w:rsid w:val="000157BF"/>
    <w:rsid w:val="00015843"/>
    <w:rsid w:val="00015B98"/>
    <w:rsid w:val="00016027"/>
    <w:rsid w:val="00016966"/>
    <w:rsid w:val="00016F5D"/>
    <w:rsid w:val="00017B3A"/>
    <w:rsid w:val="00021447"/>
    <w:rsid w:val="00023870"/>
    <w:rsid w:val="00024B80"/>
    <w:rsid w:val="00025AF8"/>
    <w:rsid w:val="00026F2E"/>
    <w:rsid w:val="0002732E"/>
    <w:rsid w:val="00027A5E"/>
    <w:rsid w:val="00030D6E"/>
    <w:rsid w:val="000310D3"/>
    <w:rsid w:val="000320D3"/>
    <w:rsid w:val="000322DF"/>
    <w:rsid w:val="0003330C"/>
    <w:rsid w:val="00034146"/>
    <w:rsid w:val="00035138"/>
    <w:rsid w:val="00036D42"/>
    <w:rsid w:val="00040024"/>
    <w:rsid w:val="00042506"/>
    <w:rsid w:val="000428B9"/>
    <w:rsid w:val="00042D64"/>
    <w:rsid w:val="00043532"/>
    <w:rsid w:val="00043821"/>
    <w:rsid w:val="00044018"/>
    <w:rsid w:val="00044376"/>
    <w:rsid w:val="000456DF"/>
    <w:rsid w:val="00046F6B"/>
    <w:rsid w:val="00047E46"/>
    <w:rsid w:val="00051646"/>
    <w:rsid w:val="00053685"/>
    <w:rsid w:val="00053D5A"/>
    <w:rsid w:val="0005454C"/>
    <w:rsid w:val="00056C3A"/>
    <w:rsid w:val="00057657"/>
    <w:rsid w:val="000603E8"/>
    <w:rsid w:val="0006177F"/>
    <w:rsid w:val="00062D17"/>
    <w:rsid w:val="0006392A"/>
    <w:rsid w:val="000648D9"/>
    <w:rsid w:val="00065212"/>
    <w:rsid w:val="00065E9D"/>
    <w:rsid w:val="0006699D"/>
    <w:rsid w:val="00066F1E"/>
    <w:rsid w:val="00070A4D"/>
    <w:rsid w:val="00070E19"/>
    <w:rsid w:val="00072C24"/>
    <w:rsid w:val="00072C6A"/>
    <w:rsid w:val="00072DED"/>
    <w:rsid w:val="000740A5"/>
    <w:rsid w:val="00074887"/>
    <w:rsid w:val="00074F38"/>
    <w:rsid w:val="00077DE9"/>
    <w:rsid w:val="00080227"/>
    <w:rsid w:val="0008023F"/>
    <w:rsid w:val="0008238D"/>
    <w:rsid w:val="00086F80"/>
    <w:rsid w:val="00087562"/>
    <w:rsid w:val="00090408"/>
    <w:rsid w:val="00090B23"/>
    <w:rsid w:val="00091F3B"/>
    <w:rsid w:val="0009228A"/>
    <w:rsid w:val="000930C9"/>
    <w:rsid w:val="00093B4E"/>
    <w:rsid w:val="0009404C"/>
    <w:rsid w:val="00094166"/>
    <w:rsid w:val="0009471D"/>
    <w:rsid w:val="00094877"/>
    <w:rsid w:val="00095309"/>
    <w:rsid w:val="00095975"/>
    <w:rsid w:val="000A13D0"/>
    <w:rsid w:val="000A46AE"/>
    <w:rsid w:val="000A57A3"/>
    <w:rsid w:val="000A68FB"/>
    <w:rsid w:val="000A6B07"/>
    <w:rsid w:val="000B003C"/>
    <w:rsid w:val="000B0395"/>
    <w:rsid w:val="000B07D1"/>
    <w:rsid w:val="000B1E08"/>
    <w:rsid w:val="000B1E97"/>
    <w:rsid w:val="000B2D75"/>
    <w:rsid w:val="000B3183"/>
    <w:rsid w:val="000B5E1B"/>
    <w:rsid w:val="000B7097"/>
    <w:rsid w:val="000B77B7"/>
    <w:rsid w:val="000B7B01"/>
    <w:rsid w:val="000C3CFC"/>
    <w:rsid w:val="000C5046"/>
    <w:rsid w:val="000C7287"/>
    <w:rsid w:val="000D0A3E"/>
    <w:rsid w:val="000D0A8E"/>
    <w:rsid w:val="000D2508"/>
    <w:rsid w:val="000D2C60"/>
    <w:rsid w:val="000D2FE4"/>
    <w:rsid w:val="000D3E8B"/>
    <w:rsid w:val="000D44E9"/>
    <w:rsid w:val="000D6F48"/>
    <w:rsid w:val="000E02FE"/>
    <w:rsid w:val="000E2763"/>
    <w:rsid w:val="000E3912"/>
    <w:rsid w:val="000E51B5"/>
    <w:rsid w:val="000F00C6"/>
    <w:rsid w:val="000F0C0D"/>
    <w:rsid w:val="000F147D"/>
    <w:rsid w:val="000F16A2"/>
    <w:rsid w:val="000F2939"/>
    <w:rsid w:val="000F2BBE"/>
    <w:rsid w:val="000F54BD"/>
    <w:rsid w:val="000F693E"/>
    <w:rsid w:val="000F6FFD"/>
    <w:rsid w:val="000F7526"/>
    <w:rsid w:val="0010099C"/>
    <w:rsid w:val="00101823"/>
    <w:rsid w:val="001018D1"/>
    <w:rsid w:val="00101C4A"/>
    <w:rsid w:val="00101F4A"/>
    <w:rsid w:val="001037E2"/>
    <w:rsid w:val="00104577"/>
    <w:rsid w:val="00104A2D"/>
    <w:rsid w:val="00105751"/>
    <w:rsid w:val="001058F4"/>
    <w:rsid w:val="00106479"/>
    <w:rsid w:val="00111422"/>
    <w:rsid w:val="00112AF0"/>
    <w:rsid w:val="001130E9"/>
    <w:rsid w:val="00114C4C"/>
    <w:rsid w:val="00114D4D"/>
    <w:rsid w:val="00115D3B"/>
    <w:rsid w:val="00116228"/>
    <w:rsid w:val="00116C60"/>
    <w:rsid w:val="00120CFF"/>
    <w:rsid w:val="00121B37"/>
    <w:rsid w:val="00121E50"/>
    <w:rsid w:val="00122867"/>
    <w:rsid w:val="00122EBF"/>
    <w:rsid w:val="001234F5"/>
    <w:rsid w:val="0012480E"/>
    <w:rsid w:val="001248B7"/>
    <w:rsid w:val="00124CA2"/>
    <w:rsid w:val="00125872"/>
    <w:rsid w:val="00125E29"/>
    <w:rsid w:val="00126CDC"/>
    <w:rsid w:val="00127C91"/>
    <w:rsid w:val="00130624"/>
    <w:rsid w:val="0013090C"/>
    <w:rsid w:val="001310AA"/>
    <w:rsid w:val="001314E9"/>
    <w:rsid w:val="00132547"/>
    <w:rsid w:val="00132F37"/>
    <w:rsid w:val="00134366"/>
    <w:rsid w:val="0013446B"/>
    <w:rsid w:val="001363DB"/>
    <w:rsid w:val="00137550"/>
    <w:rsid w:val="001408FD"/>
    <w:rsid w:val="00141497"/>
    <w:rsid w:val="00142DE0"/>
    <w:rsid w:val="00143287"/>
    <w:rsid w:val="00143A89"/>
    <w:rsid w:val="00143C2B"/>
    <w:rsid w:val="00143D2B"/>
    <w:rsid w:val="00145532"/>
    <w:rsid w:val="00145B0B"/>
    <w:rsid w:val="00146ADB"/>
    <w:rsid w:val="001476A3"/>
    <w:rsid w:val="00150586"/>
    <w:rsid w:val="00151CD2"/>
    <w:rsid w:val="001523F0"/>
    <w:rsid w:val="00152AB4"/>
    <w:rsid w:val="0015677E"/>
    <w:rsid w:val="00157AE7"/>
    <w:rsid w:val="00160084"/>
    <w:rsid w:val="00161B1F"/>
    <w:rsid w:val="00162410"/>
    <w:rsid w:val="001626E3"/>
    <w:rsid w:val="00162AF3"/>
    <w:rsid w:val="001635FC"/>
    <w:rsid w:val="001638B5"/>
    <w:rsid w:val="00165B6E"/>
    <w:rsid w:val="00167310"/>
    <w:rsid w:val="0016774C"/>
    <w:rsid w:val="00167F36"/>
    <w:rsid w:val="00167F92"/>
    <w:rsid w:val="00171227"/>
    <w:rsid w:val="001729EC"/>
    <w:rsid w:val="001738F8"/>
    <w:rsid w:val="00173CBE"/>
    <w:rsid w:val="00173E8F"/>
    <w:rsid w:val="001748B9"/>
    <w:rsid w:val="00175917"/>
    <w:rsid w:val="00175A13"/>
    <w:rsid w:val="001770C4"/>
    <w:rsid w:val="0017725C"/>
    <w:rsid w:val="001777E4"/>
    <w:rsid w:val="00177F86"/>
    <w:rsid w:val="001821B3"/>
    <w:rsid w:val="001821F3"/>
    <w:rsid w:val="00182C52"/>
    <w:rsid w:val="00184435"/>
    <w:rsid w:val="00185376"/>
    <w:rsid w:val="00191C9D"/>
    <w:rsid w:val="00192A60"/>
    <w:rsid w:val="00193266"/>
    <w:rsid w:val="001937FE"/>
    <w:rsid w:val="0019464B"/>
    <w:rsid w:val="0019597A"/>
    <w:rsid w:val="001971E8"/>
    <w:rsid w:val="001A03FE"/>
    <w:rsid w:val="001A047E"/>
    <w:rsid w:val="001A0925"/>
    <w:rsid w:val="001A0D7B"/>
    <w:rsid w:val="001A190C"/>
    <w:rsid w:val="001A3343"/>
    <w:rsid w:val="001A4131"/>
    <w:rsid w:val="001A4A43"/>
    <w:rsid w:val="001A5B8D"/>
    <w:rsid w:val="001A5E0A"/>
    <w:rsid w:val="001A721A"/>
    <w:rsid w:val="001B1426"/>
    <w:rsid w:val="001B1AE1"/>
    <w:rsid w:val="001B2BE4"/>
    <w:rsid w:val="001B31F0"/>
    <w:rsid w:val="001B3932"/>
    <w:rsid w:val="001B4436"/>
    <w:rsid w:val="001B45C5"/>
    <w:rsid w:val="001B4B9B"/>
    <w:rsid w:val="001B6B73"/>
    <w:rsid w:val="001B799A"/>
    <w:rsid w:val="001C068C"/>
    <w:rsid w:val="001C2D4A"/>
    <w:rsid w:val="001C759E"/>
    <w:rsid w:val="001D03F9"/>
    <w:rsid w:val="001D2176"/>
    <w:rsid w:val="001D222E"/>
    <w:rsid w:val="001D2470"/>
    <w:rsid w:val="001D2D2D"/>
    <w:rsid w:val="001D3973"/>
    <w:rsid w:val="001D52A4"/>
    <w:rsid w:val="001D5C40"/>
    <w:rsid w:val="001D776B"/>
    <w:rsid w:val="001D7CE3"/>
    <w:rsid w:val="001E0003"/>
    <w:rsid w:val="001E06D8"/>
    <w:rsid w:val="001E07E4"/>
    <w:rsid w:val="001E18AC"/>
    <w:rsid w:val="001E38CB"/>
    <w:rsid w:val="001E3C2C"/>
    <w:rsid w:val="001E478E"/>
    <w:rsid w:val="001E4C8B"/>
    <w:rsid w:val="001E53DA"/>
    <w:rsid w:val="001E53F5"/>
    <w:rsid w:val="001E5C5F"/>
    <w:rsid w:val="001E6858"/>
    <w:rsid w:val="001E6DA5"/>
    <w:rsid w:val="001E6FAA"/>
    <w:rsid w:val="001E72FA"/>
    <w:rsid w:val="001E7C16"/>
    <w:rsid w:val="001E7F71"/>
    <w:rsid w:val="001F4BEF"/>
    <w:rsid w:val="001F59C0"/>
    <w:rsid w:val="001F658B"/>
    <w:rsid w:val="001F679F"/>
    <w:rsid w:val="001F67D3"/>
    <w:rsid w:val="001F717E"/>
    <w:rsid w:val="002004B8"/>
    <w:rsid w:val="00200763"/>
    <w:rsid w:val="002015F4"/>
    <w:rsid w:val="0020167F"/>
    <w:rsid w:val="00201947"/>
    <w:rsid w:val="00202D89"/>
    <w:rsid w:val="002035B9"/>
    <w:rsid w:val="00203978"/>
    <w:rsid w:val="00203F74"/>
    <w:rsid w:val="002040E8"/>
    <w:rsid w:val="00204844"/>
    <w:rsid w:val="00206C45"/>
    <w:rsid w:val="00207571"/>
    <w:rsid w:val="00207A68"/>
    <w:rsid w:val="00207ADC"/>
    <w:rsid w:val="00207FFB"/>
    <w:rsid w:val="002113F1"/>
    <w:rsid w:val="002117F5"/>
    <w:rsid w:val="00212290"/>
    <w:rsid w:val="002128A8"/>
    <w:rsid w:val="00212CD2"/>
    <w:rsid w:val="0021398C"/>
    <w:rsid w:val="00213C0B"/>
    <w:rsid w:val="00213E02"/>
    <w:rsid w:val="00217BCC"/>
    <w:rsid w:val="00221620"/>
    <w:rsid w:val="002220B8"/>
    <w:rsid w:val="002220EA"/>
    <w:rsid w:val="00223BBF"/>
    <w:rsid w:val="00223EB6"/>
    <w:rsid w:val="0022423F"/>
    <w:rsid w:val="00224284"/>
    <w:rsid w:val="00224BA1"/>
    <w:rsid w:val="00224F58"/>
    <w:rsid w:val="00225E26"/>
    <w:rsid w:val="00225F4C"/>
    <w:rsid w:val="00226066"/>
    <w:rsid w:val="00226631"/>
    <w:rsid w:val="00226CCF"/>
    <w:rsid w:val="00227589"/>
    <w:rsid w:val="00230CDE"/>
    <w:rsid w:val="00232108"/>
    <w:rsid w:val="00232DA4"/>
    <w:rsid w:val="002332D8"/>
    <w:rsid w:val="002338BA"/>
    <w:rsid w:val="002354B3"/>
    <w:rsid w:val="002358F5"/>
    <w:rsid w:val="00237864"/>
    <w:rsid w:val="00237A9C"/>
    <w:rsid w:val="00241B78"/>
    <w:rsid w:val="002436E2"/>
    <w:rsid w:val="002450A6"/>
    <w:rsid w:val="00245A40"/>
    <w:rsid w:val="00247B01"/>
    <w:rsid w:val="002501C7"/>
    <w:rsid w:val="00251B54"/>
    <w:rsid w:val="00251BBC"/>
    <w:rsid w:val="00252440"/>
    <w:rsid w:val="002525F4"/>
    <w:rsid w:val="00252C54"/>
    <w:rsid w:val="00252E8A"/>
    <w:rsid w:val="00253D61"/>
    <w:rsid w:val="00255161"/>
    <w:rsid w:val="00256A19"/>
    <w:rsid w:val="002573AD"/>
    <w:rsid w:val="00262DD6"/>
    <w:rsid w:val="00263C64"/>
    <w:rsid w:val="00264EDC"/>
    <w:rsid w:val="00265128"/>
    <w:rsid w:val="00265FC4"/>
    <w:rsid w:val="002677B5"/>
    <w:rsid w:val="0027049C"/>
    <w:rsid w:val="00272545"/>
    <w:rsid w:val="00272638"/>
    <w:rsid w:val="00274162"/>
    <w:rsid w:val="002752E2"/>
    <w:rsid w:val="00276B9C"/>
    <w:rsid w:val="00276D6F"/>
    <w:rsid w:val="00276DF6"/>
    <w:rsid w:val="002770E7"/>
    <w:rsid w:val="00277713"/>
    <w:rsid w:val="00280C7C"/>
    <w:rsid w:val="00280CAE"/>
    <w:rsid w:val="00281518"/>
    <w:rsid w:val="002832F7"/>
    <w:rsid w:val="00283452"/>
    <w:rsid w:val="00284342"/>
    <w:rsid w:val="00285D5B"/>
    <w:rsid w:val="002911B5"/>
    <w:rsid w:val="00293456"/>
    <w:rsid w:val="0029465C"/>
    <w:rsid w:val="00295E35"/>
    <w:rsid w:val="00297073"/>
    <w:rsid w:val="00297A0B"/>
    <w:rsid w:val="002A105F"/>
    <w:rsid w:val="002A373E"/>
    <w:rsid w:val="002A3A33"/>
    <w:rsid w:val="002A600D"/>
    <w:rsid w:val="002A6083"/>
    <w:rsid w:val="002A6AC0"/>
    <w:rsid w:val="002A6B00"/>
    <w:rsid w:val="002A6D56"/>
    <w:rsid w:val="002A6EC7"/>
    <w:rsid w:val="002A743D"/>
    <w:rsid w:val="002B0ADA"/>
    <w:rsid w:val="002B31CB"/>
    <w:rsid w:val="002B3822"/>
    <w:rsid w:val="002B4D07"/>
    <w:rsid w:val="002B6C2F"/>
    <w:rsid w:val="002B7A06"/>
    <w:rsid w:val="002B7C0A"/>
    <w:rsid w:val="002C0407"/>
    <w:rsid w:val="002C209A"/>
    <w:rsid w:val="002C2157"/>
    <w:rsid w:val="002C2DDB"/>
    <w:rsid w:val="002C32B4"/>
    <w:rsid w:val="002C34E9"/>
    <w:rsid w:val="002C66FA"/>
    <w:rsid w:val="002C76A4"/>
    <w:rsid w:val="002C76CB"/>
    <w:rsid w:val="002D2997"/>
    <w:rsid w:val="002D3842"/>
    <w:rsid w:val="002D477F"/>
    <w:rsid w:val="002D61AE"/>
    <w:rsid w:val="002D7299"/>
    <w:rsid w:val="002D7AB9"/>
    <w:rsid w:val="002E01F1"/>
    <w:rsid w:val="002E0F94"/>
    <w:rsid w:val="002E207D"/>
    <w:rsid w:val="002E3810"/>
    <w:rsid w:val="002E46AD"/>
    <w:rsid w:val="002E4B4C"/>
    <w:rsid w:val="002E6C92"/>
    <w:rsid w:val="002E7665"/>
    <w:rsid w:val="002F015A"/>
    <w:rsid w:val="002F2312"/>
    <w:rsid w:val="002F342B"/>
    <w:rsid w:val="002F3765"/>
    <w:rsid w:val="002F4D01"/>
    <w:rsid w:val="002F4F90"/>
    <w:rsid w:val="002F5D3A"/>
    <w:rsid w:val="002F6128"/>
    <w:rsid w:val="002F7098"/>
    <w:rsid w:val="002F7D80"/>
    <w:rsid w:val="00300089"/>
    <w:rsid w:val="00302762"/>
    <w:rsid w:val="00302B73"/>
    <w:rsid w:val="00303D7C"/>
    <w:rsid w:val="00303E27"/>
    <w:rsid w:val="00303FE7"/>
    <w:rsid w:val="00304100"/>
    <w:rsid w:val="003047D3"/>
    <w:rsid w:val="00304EE2"/>
    <w:rsid w:val="00306EF2"/>
    <w:rsid w:val="00310B42"/>
    <w:rsid w:val="00311077"/>
    <w:rsid w:val="00311966"/>
    <w:rsid w:val="0031251D"/>
    <w:rsid w:val="00312E99"/>
    <w:rsid w:val="00313C4F"/>
    <w:rsid w:val="00314590"/>
    <w:rsid w:val="0031498F"/>
    <w:rsid w:val="003162B9"/>
    <w:rsid w:val="00316E1A"/>
    <w:rsid w:val="00320333"/>
    <w:rsid w:val="003210A7"/>
    <w:rsid w:val="0032135D"/>
    <w:rsid w:val="00322F38"/>
    <w:rsid w:val="00323314"/>
    <w:rsid w:val="00323B44"/>
    <w:rsid w:val="00324E1A"/>
    <w:rsid w:val="00325834"/>
    <w:rsid w:val="00326248"/>
    <w:rsid w:val="00327A91"/>
    <w:rsid w:val="00331A94"/>
    <w:rsid w:val="003325FF"/>
    <w:rsid w:val="003329E2"/>
    <w:rsid w:val="00332E2D"/>
    <w:rsid w:val="0033320D"/>
    <w:rsid w:val="00335417"/>
    <w:rsid w:val="003363E7"/>
    <w:rsid w:val="00337530"/>
    <w:rsid w:val="003411DE"/>
    <w:rsid w:val="00341244"/>
    <w:rsid w:val="00342EB6"/>
    <w:rsid w:val="00343516"/>
    <w:rsid w:val="00343AD5"/>
    <w:rsid w:val="00343C86"/>
    <w:rsid w:val="0034539F"/>
    <w:rsid w:val="0034574D"/>
    <w:rsid w:val="003459C7"/>
    <w:rsid w:val="00345CCE"/>
    <w:rsid w:val="00345F46"/>
    <w:rsid w:val="003475D6"/>
    <w:rsid w:val="003477C7"/>
    <w:rsid w:val="00347E61"/>
    <w:rsid w:val="003502F3"/>
    <w:rsid w:val="00351540"/>
    <w:rsid w:val="00352131"/>
    <w:rsid w:val="00352BC2"/>
    <w:rsid w:val="00353F24"/>
    <w:rsid w:val="003541EA"/>
    <w:rsid w:val="0035442D"/>
    <w:rsid w:val="00354894"/>
    <w:rsid w:val="0035676C"/>
    <w:rsid w:val="00357990"/>
    <w:rsid w:val="00357C19"/>
    <w:rsid w:val="003628FD"/>
    <w:rsid w:val="00362915"/>
    <w:rsid w:val="003631C6"/>
    <w:rsid w:val="0036329C"/>
    <w:rsid w:val="00364732"/>
    <w:rsid w:val="003670D3"/>
    <w:rsid w:val="0036740D"/>
    <w:rsid w:val="00371766"/>
    <w:rsid w:val="00371F20"/>
    <w:rsid w:val="00371F9F"/>
    <w:rsid w:val="00372061"/>
    <w:rsid w:val="003723AC"/>
    <w:rsid w:val="00373F25"/>
    <w:rsid w:val="003741EE"/>
    <w:rsid w:val="00374393"/>
    <w:rsid w:val="00374831"/>
    <w:rsid w:val="00375282"/>
    <w:rsid w:val="00375E8E"/>
    <w:rsid w:val="00375F95"/>
    <w:rsid w:val="003776D6"/>
    <w:rsid w:val="003801A7"/>
    <w:rsid w:val="00380908"/>
    <w:rsid w:val="00381986"/>
    <w:rsid w:val="00382F91"/>
    <w:rsid w:val="00385683"/>
    <w:rsid w:val="00386AFF"/>
    <w:rsid w:val="00387242"/>
    <w:rsid w:val="00391639"/>
    <w:rsid w:val="00391ECF"/>
    <w:rsid w:val="00391F65"/>
    <w:rsid w:val="00392592"/>
    <w:rsid w:val="00392781"/>
    <w:rsid w:val="0039288A"/>
    <w:rsid w:val="00392D8B"/>
    <w:rsid w:val="00392E70"/>
    <w:rsid w:val="00393C89"/>
    <w:rsid w:val="00394D7E"/>
    <w:rsid w:val="00396D36"/>
    <w:rsid w:val="00396D5B"/>
    <w:rsid w:val="00396DBD"/>
    <w:rsid w:val="003A0BA3"/>
    <w:rsid w:val="003A0BD6"/>
    <w:rsid w:val="003A3D5D"/>
    <w:rsid w:val="003A576C"/>
    <w:rsid w:val="003A6568"/>
    <w:rsid w:val="003A6EB7"/>
    <w:rsid w:val="003A74CF"/>
    <w:rsid w:val="003A795F"/>
    <w:rsid w:val="003B1577"/>
    <w:rsid w:val="003B17D6"/>
    <w:rsid w:val="003B221E"/>
    <w:rsid w:val="003B3DEE"/>
    <w:rsid w:val="003B4110"/>
    <w:rsid w:val="003B640F"/>
    <w:rsid w:val="003B6E5D"/>
    <w:rsid w:val="003B7DB7"/>
    <w:rsid w:val="003C04EA"/>
    <w:rsid w:val="003C204C"/>
    <w:rsid w:val="003C2F56"/>
    <w:rsid w:val="003C37BD"/>
    <w:rsid w:val="003C46E7"/>
    <w:rsid w:val="003C539D"/>
    <w:rsid w:val="003C5F51"/>
    <w:rsid w:val="003C7441"/>
    <w:rsid w:val="003C7D46"/>
    <w:rsid w:val="003D039C"/>
    <w:rsid w:val="003D1820"/>
    <w:rsid w:val="003D2A59"/>
    <w:rsid w:val="003D31B7"/>
    <w:rsid w:val="003D3ACA"/>
    <w:rsid w:val="003D3C9C"/>
    <w:rsid w:val="003D3D68"/>
    <w:rsid w:val="003D463C"/>
    <w:rsid w:val="003D7C50"/>
    <w:rsid w:val="003E006D"/>
    <w:rsid w:val="003E0483"/>
    <w:rsid w:val="003E07FA"/>
    <w:rsid w:val="003E3801"/>
    <w:rsid w:val="003E515D"/>
    <w:rsid w:val="003E5E06"/>
    <w:rsid w:val="003E6DB5"/>
    <w:rsid w:val="003E73BE"/>
    <w:rsid w:val="003E7BB6"/>
    <w:rsid w:val="003F099D"/>
    <w:rsid w:val="003F3C62"/>
    <w:rsid w:val="003F4568"/>
    <w:rsid w:val="003F6E25"/>
    <w:rsid w:val="003F7E58"/>
    <w:rsid w:val="00400E64"/>
    <w:rsid w:val="0040278E"/>
    <w:rsid w:val="004028A1"/>
    <w:rsid w:val="00404A0E"/>
    <w:rsid w:val="00404C6E"/>
    <w:rsid w:val="00404F2F"/>
    <w:rsid w:val="00406127"/>
    <w:rsid w:val="00406961"/>
    <w:rsid w:val="0040716D"/>
    <w:rsid w:val="00407A47"/>
    <w:rsid w:val="00407B2E"/>
    <w:rsid w:val="00413760"/>
    <w:rsid w:val="00415FD6"/>
    <w:rsid w:val="004165EF"/>
    <w:rsid w:val="00416E86"/>
    <w:rsid w:val="004172F2"/>
    <w:rsid w:val="00417715"/>
    <w:rsid w:val="004218C2"/>
    <w:rsid w:val="00421D90"/>
    <w:rsid w:val="00423F2C"/>
    <w:rsid w:val="004251CF"/>
    <w:rsid w:val="00425C09"/>
    <w:rsid w:val="004261A5"/>
    <w:rsid w:val="00427110"/>
    <w:rsid w:val="004307FB"/>
    <w:rsid w:val="004317FE"/>
    <w:rsid w:val="00432534"/>
    <w:rsid w:val="00432672"/>
    <w:rsid w:val="00433474"/>
    <w:rsid w:val="0043613A"/>
    <w:rsid w:val="00437D8E"/>
    <w:rsid w:val="00437D9F"/>
    <w:rsid w:val="00441C45"/>
    <w:rsid w:val="00442268"/>
    <w:rsid w:val="00443540"/>
    <w:rsid w:val="004450F6"/>
    <w:rsid w:val="0044676D"/>
    <w:rsid w:val="00446F67"/>
    <w:rsid w:val="004503F6"/>
    <w:rsid w:val="00452A5B"/>
    <w:rsid w:val="0045449E"/>
    <w:rsid w:val="004568A6"/>
    <w:rsid w:val="00456B5B"/>
    <w:rsid w:val="0045746A"/>
    <w:rsid w:val="00462387"/>
    <w:rsid w:val="00462D63"/>
    <w:rsid w:val="00462DD8"/>
    <w:rsid w:val="00463562"/>
    <w:rsid w:val="00463617"/>
    <w:rsid w:val="00463FEA"/>
    <w:rsid w:val="00464233"/>
    <w:rsid w:val="00464BA2"/>
    <w:rsid w:val="00465055"/>
    <w:rsid w:val="00471CA8"/>
    <w:rsid w:val="00473457"/>
    <w:rsid w:val="0047449C"/>
    <w:rsid w:val="0047751A"/>
    <w:rsid w:val="00477A42"/>
    <w:rsid w:val="004805BB"/>
    <w:rsid w:val="0048150F"/>
    <w:rsid w:val="00486803"/>
    <w:rsid w:val="00490365"/>
    <w:rsid w:val="00491F7B"/>
    <w:rsid w:val="0049203D"/>
    <w:rsid w:val="004923D6"/>
    <w:rsid w:val="00492EE5"/>
    <w:rsid w:val="00493C80"/>
    <w:rsid w:val="004943E2"/>
    <w:rsid w:val="004961E8"/>
    <w:rsid w:val="00496849"/>
    <w:rsid w:val="00496AB1"/>
    <w:rsid w:val="00497880"/>
    <w:rsid w:val="004A0195"/>
    <w:rsid w:val="004A0DF3"/>
    <w:rsid w:val="004A0E78"/>
    <w:rsid w:val="004A227A"/>
    <w:rsid w:val="004A24DC"/>
    <w:rsid w:val="004A2F55"/>
    <w:rsid w:val="004A3368"/>
    <w:rsid w:val="004A3589"/>
    <w:rsid w:val="004A42CB"/>
    <w:rsid w:val="004A57FA"/>
    <w:rsid w:val="004A6692"/>
    <w:rsid w:val="004A6A96"/>
    <w:rsid w:val="004A6E54"/>
    <w:rsid w:val="004A709B"/>
    <w:rsid w:val="004A77F2"/>
    <w:rsid w:val="004A7CB9"/>
    <w:rsid w:val="004A7F33"/>
    <w:rsid w:val="004B10D8"/>
    <w:rsid w:val="004B30E5"/>
    <w:rsid w:val="004B3536"/>
    <w:rsid w:val="004B45CE"/>
    <w:rsid w:val="004B499E"/>
    <w:rsid w:val="004B4BEF"/>
    <w:rsid w:val="004B5169"/>
    <w:rsid w:val="004B5C1E"/>
    <w:rsid w:val="004B75B2"/>
    <w:rsid w:val="004B792E"/>
    <w:rsid w:val="004C05FA"/>
    <w:rsid w:val="004C1566"/>
    <w:rsid w:val="004C3851"/>
    <w:rsid w:val="004C5620"/>
    <w:rsid w:val="004C5683"/>
    <w:rsid w:val="004C6D77"/>
    <w:rsid w:val="004C7280"/>
    <w:rsid w:val="004C7A0A"/>
    <w:rsid w:val="004D22D3"/>
    <w:rsid w:val="004D3DA9"/>
    <w:rsid w:val="004D4157"/>
    <w:rsid w:val="004D57A6"/>
    <w:rsid w:val="004D5BB4"/>
    <w:rsid w:val="004D6ECC"/>
    <w:rsid w:val="004D7F3E"/>
    <w:rsid w:val="004E241D"/>
    <w:rsid w:val="004E29F4"/>
    <w:rsid w:val="004E3E42"/>
    <w:rsid w:val="004E453E"/>
    <w:rsid w:val="004E485C"/>
    <w:rsid w:val="004E4B6F"/>
    <w:rsid w:val="004E6189"/>
    <w:rsid w:val="004E6A8C"/>
    <w:rsid w:val="004E7CED"/>
    <w:rsid w:val="004E7E3A"/>
    <w:rsid w:val="004F0D92"/>
    <w:rsid w:val="004F167B"/>
    <w:rsid w:val="004F1FA4"/>
    <w:rsid w:val="004F2DB5"/>
    <w:rsid w:val="004F3411"/>
    <w:rsid w:val="004F522B"/>
    <w:rsid w:val="004F6297"/>
    <w:rsid w:val="004F7443"/>
    <w:rsid w:val="004F780E"/>
    <w:rsid w:val="005004F6"/>
    <w:rsid w:val="00501E17"/>
    <w:rsid w:val="00502663"/>
    <w:rsid w:val="005037D6"/>
    <w:rsid w:val="0050444F"/>
    <w:rsid w:val="00505F5D"/>
    <w:rsid w:val="00506431"/>
    <w:rsid w:val="0050707B"/>
    <w:rsid w:val="005075B7"/>
    <w:rsid w:val="005112B7"/>
    <w:rsid w:val="005115AB"/>
    <w:rsid w:val="00511E58"/>
    <w:rsid w:val="00511FF4"/>
    <w:rsid w:val="005127AA"/>
    <w:rsid w:val="00512A98"/>
    <w:rsid w:val="00513A9B"/>
    <w:rsid w:val="005149A2"/>
    <w:rsid w:val="0051512F"/>
    <w:rsid w:val="00516556"/>
    <w:rsid w:val="00520A9A"/>
    <w:rsid w:val="005212DE"/>
    <w:rsid w:val="0052190F"/>
    <w:rsid w:val="00522388"/>
    <w:rsid w:val="00522AE4"/>
    <w:rsid w:val="00522B70"/>
    <w:rsid w:val="00523E03"/>
    <w:rsid w:val="0052553D"/>
    <w:rsid w:val="0052592C"/>
    <w:rsid w:val="00525B60"/>
    <w:rsid w:val="00526A05"/>
    <w:rsid w:val="00527733"/>
    <w:rsid w:val="00527A65"/>
    <w:rsid w:val="0053051D"/>
    <w:rsid w:val="005308C9"/>
    <w:rsid w:val="00530A00"/>
    <w:rsid w:val="00531E8F"/>
    <w:rsid w:val="00531F4B"/>
    <w:rsid w:val="00533028"/>
    <w:rsid w:val="0053332E"/>
    <w:rsid w:val="0053710F"/>
    <w:rsid w:val="005371EE"/>
    <w:rsid w:val="00540E9D"/>
    <w:rsid w:val="0054363E"/>
    <w:rsid w:val="005450FD"/>
    <w:rsid w:val="005503D8"/>
    <w:rsid w:val="0055111C"/>
    <w:rsid w:val="00551140"/>
    <w:rsid w:val="00551700"/>
    <w:rsid w:val="00551B7D"/>
    <w:rsid w:val="00551DDA"/>
    <w:rsid w:val="005521BA"/>
    <w:rsid w:val="00552BDF"/>
    <w:rsid w:val="00553283"/>
    <w:rsid w:val="005534E2"/>
    <w:rsid w:val="00553604"/>
    <w:rsid w:val="00553EBD"/>
    <w:rsid w:val="005541CB"/>
    <w:rsid w:val="00557541"/>
    <w:rsid w:val="00557C4F"/>
    <w:rsid w:val="00557C52"/>
    <w:rsid w:val="00560158"/>
    <w:rsid w:val="005603F8"/>
    <w:rsid w:val="00561558"/>
    <w:rsid w:val="00562BE5"/>
    <w:rsid w:val="00566ADD"/>
    <w:rsid w:val="00567F80"/>
    <w:rsid w:val="00571424"/>
    <w:rsid w:val="005719F1"/>
    <w:rsid w:val="005725AE"/>
    <w:rsid w:val="00573CD5"/>
    <w:rsid w:val="005741C4"/>
    <w:rsid w:val="0057636E"/>
    <w:rsid w:val="0058194D"/>
    <w:rsid w:val="00582C72"/>
    <w:rsid w:val="00583FCA"/>
    <w:rsid w:val="00584912"/>
    <w:rsid w:val="00584AA6"/>
    <w:rsid w:val="00585326"/>
    <w:rsid w:val="0058599D"/>
    <w:rsid w:val="00585B62"/>
    <w:rsid w:val="00585F65"/>
    <w:rsid w:val="005860CD"/>
    <w:rsid w:val="005864E3"/>
    <w:rsid w:val="0058712D"/>
    <w:rsid w:val="00590BC7"/>
    <w:rsid w:val="00590FE6"/>
    <w:rsid w:val="005912B8"/>
    <w:rsid w:val="00592E96"/>
    <w:rsid w:val="005948B3"/>
    <w:rsid w:val="005951E4"/>
    <w:rsid w:val="00595CE2"/>
    <w:rsid w:val="00596141"/>
    <w:rsid w:val="00596934"/>
    <w:rsid w:val="00597B91"/>
    <w:rsid w:val="00597F41"/>
    <w:rsid w:val="005A017E"/>
    <w:rsid w:val="005A0BC5"/>
    <w:rsid w:val="005A0D58"/>
    <w:rsid w:val="005A155F"/>
    <w:rsid w:val="005A24ED"/>
    <w:rsid w:val="005A3543"/>
    <w:rsid w:val="005A4887"/>
    <w:rsid w:val="005A581B"/>
    <w:rsid w:val="005A62D6"/>
    <w:rsid w:val="005A6B06"/>
    <w:rsid w:val="005A764D"/>
    <w:rsid w:val="005A7CFE"/>
    <w:rsid w:val="005B0A6E"/>
    <w:rsid w:val="005B241F"/>
    <w:rsid w:val="005B24CB"/>
    <w:rsid w:val="005B5180"/>
    <w:rsid w:val="005B53E2"/>
    <w:rsid w:val="005B57F2"/>
    <w:rsid w:val="005B623E"/>
    <w:rsid w:val="005B6F4D"/>
    <w:rsid w:val="005B7046"/>
    <w:rsid w:val="005B71DC"/>
    <w:rsid w:val="005C1A38"/>
    <w:rsid w:val="005C2A45"/>
    <w:rsid w:val="005C3749"/>
    <w:rsid w:val="005C618E"/>
    <w:rsid w:val="005C77A3"/>
    <w:rsid w:val="005C7B86"/>
    <w:rsid w:val="005D1135"/>
    <w:rsid w:val="005D3231"/>
    <w:rsid w:val="005D3427"/>
    <w:rsid w:val="005D35B8"/>
    <w:rsid w:val="005D3EEC"/>
    <w:rsid w:val="005D472D"/>
    <w:rsid w:val="005D533C"/>
    <w:rsid w:val="005D6BF7"/>
    <w:rsid w:val="005D7810"/>
    <w:rsid w:val="005E0E3F"/>
    <w:rsid w:val="005E2AC7"/>
    <w:rsid w:val="005E3CB0"/>
    <w:rsid w:val="005E3FE3"/>
    <w:rsid w:val="005E4190"/>
    <w:rsid w:val="005E4EF0"/>
    <w:rsid w:val="005E53F9"/>
    <w:rsid w:val="005E5621"/>
    <w:rsid w:val="005E5D0D"/>
    <w:rsid w:val="005E5E89"/>
    <w:rsid w:val="005E6510"/>
    <w:rsid w:val="005E688B"/>
    <w:rsid w:val="005F01EB"/>
    <w:rsid w:val="005F139B"/>
    <w:rsid w:val="005F4CD3"/>
    <w:rsid w:val="005F4E20"/>
    <w:rsid w:val="005F5F74"/>
    <w:rsid w:val="005F68E6"/>
    <w:rsid w:val="00600DEF"/>
    <w:rsid w:val="00601C20"/>
    <w:rsid w:val="006021C8"/>
    <w:rsid w:val="00602920"/>
    <w:rsid w:val="00602D8E"/>
    <w:rsid w:val="00602E6D"/>
    <w:rsid w:val="00603475"/>
    <w:rsid w:val="0060390A"/>
    <w:rsid w:val="006051F2"/>
    <w:rsid w:val="006053F7"/>
    <w:rsid w:val="0060575B"/>
    <w:rsid w:val="0060627F"/>
    <w:rsid w:val="00606373"/>
    <w:rsid w:val="00607189"/>
    <w:rsid w:val="0061068C"/>
    <w:rsid w:val="00610910"/>
    <w:rsid w:val="00611D64"/>
    <w:rsid w:val="00611F5E"/>
    <w:rsid w:val="0061246E"/>
    <w:rsid w:val="00612781"/>
    <w:rsid w:val="00612C8E"/>
    <w:rsid w:val="00613BB9"/>
    <w:rsid w:val="00613DF8"/>
    <w:rsid w:val="00613F8F"/>
    <w:rsid w:val="006140CA"/>
    <w:rsid w:val="00614C26"/>
    <w:rsid w:val="00614CFF"/>
    <w:rsid w:val="00614D63"/>
    <w:rsid w:val="0061516F"/>
    <w:rsid w:val="00615565"/>
    <w:rsid w:val="00615652"/>
    <w:rsid w:val="006167C3"/>
    <w:rsid w:val="00617101"/>
    <w:rsid w:val="0061755A"/>
    <w:rsid w:val="00620D15"/>
    <w:rsid w:val="00620DCB"/>
    <w:rsid w:val="006212D0"/>
    <w:rsid w:val="00621A53"/>
    <w:rsid w:val="00621A6E"/>
    <w:rsid w:val="00621AC4"/>
    <w:rsid w:val="00621B63"/>
    <w:rsid w:val="006220D6"/>
    <w:rsid w:val="0062221C"/>
    <w:rsid w:val="00624C5F"/>
    <w:rsid w:val="0062675B"/>
    <w:rsid w:val="00626C43"/>
    <w:rsid w:val="00627505"/>
    <w:rsid w:val="00627E06"/>
    <w:rsid w:val="00630DED"/>
    <w:rsid w:val="006315BB"/>
    <w:rsid w:val="006321F7"/>
    <w:rsid w:val="00632421"/>
    <w:rsid w:val="006324B4"/>
    <w:rsid w:val="006326A0"/>
    <w:rsid w:val="00633DEF"/>
    <w:rsid w:val="006349A8"/>
    <w:rsid w:val="00634B9F"/>
    <w:rsid w:val="00634E72"/>
    <w:rsid w:val="0063519D"/>
    <w:rsid w:val="00636854"/>
    <w:rsid w:val="00636921"/>
    <w:rsid w:val="006412F2"/>
    <w:rsid w:val="006414E6"/>
    <w:rsid w:val="00641659"/>
    <w:rsid w:val="0064174F"/>
    <w:rsid w:val="00642392"/>
    <w:rsid w:val="00642536"/>
    <w:rsid w:val="00643AED"/>
    <w:rsid w:val="00643FAD"/>
    <w:rsid w:val="006453D4"/>
    <w:rsid w:val="00650159"/>
    <w:rsid w:val="006510C9"/>
    <w:rsid w:val="00656D0D"/>
    <w:rsid w:val="00656E5A"/>
    <w:rsid w:val="006576B8"/>
    <w:rsid w:val="00657915"/>
    <w:rsid w:val="006606D1"/>
    <w:rsid w:val="00660B0D"/>
    <w:rsid w:val="00661199"/>
    <w:rsid w:val="00662F22"/>
    <w:rsid w:val="00663BF4"/>
    <w:rsid w:val="00664A5D"/>
    <w:rsid w:val="00664E74"/>
    <w:rsid w:val="00665331"/>
    <w:rsid w:val="0066606D"/>
    <w:rsid w:val="00667956"/>
    <w:rsid w:val="00670047"/>
    <w:rsid w:val="00670BD2"/>
    <w:rsid w:val="00670E14"/>
    <w:rsid w:val="00671168"/>
    <w:rsid w:val="006721E1"/>
    <w:rsid w:val="00672C58"/>
    <w:rsid w:val="00673638"/>
    <w:rsid w:val="00673C5F"/>
    <w:rsid w:val="00673F28"/>
    <w:rsid w:val="00675438"/>
    <w:rsid w:val="00676140"/>
    <w:rsid w:val="00676294"/>
    <w:rsid w:val="0067682F"/>
    <w:rsid w:val="0068081C"/>
    <w:rsid w:val="006820E5"/>
    <w:rsid w:val="00682BC4"/>
    <w:rsid w:val="00684CA5"/>
    <w:rsid w:val="0068500F"/>
    <w:rsid w:val="00685831"/>
    <w:rsid w:val="00686339"/>
    <w:rsid w:val="006873BD"/>
    <w:rsid w:val="006878A2"/>
    <w:rsid w:val="00690564"/>
    <w:rsid w:val="006913AF"/>
    <w:rsid w:val="00692444"/>
    <w:rsid w:val="00694044"/>
    <w:rsid w:val="006954E1"/>
    <w:rsid w:val="00696400"/>
    <w:rsid w:val="00696E00"/>
    <w:rsid w:val="00697907"/>
    <w:rsid w:val="006A007A"/>
    <w:rsid w:val="006A36A3"/>
    <w:rsid w:val="006A382D"/>
    <w:rsid w:val="006A4227"/>
    <w:rsid w:val="006A4846"/>
    <w:rsid w:val="006A55DA"/>
    <w:rsid w:val="006A7479"/>
    <w:rsid w:val="006A76C4"/>
    <w:rsid w:val="006A79B6"/>
    <w:rsid w:val="006B00D4"/>
    <w:rsid w:val="006B29F7"/>
    <w:rsid w:val="006B2A98"/>
    <w:rsid w:val="006B7158"/>
    <w:rsid w:val="006B71C8"/>
    <w:rsid w:val="006B76BC"/>
    <w:rsid w:val="006B7BAF"/>
    <w:rsid w:val="006B7E1F"/>
    <w:rsid w:val="006C148F"/>
    <w:rsid w:val="006C17C1"/>
    <w:rsid w:val="006C1B1E"/>
    <w:rsid w:val="006C32B2"/>
    <w:rsid w:val="006C36DB"/>
    <w:rsid w:val="006C381F"/>
    <w:rsid w:val="006C61A3"/>
    <w:rsid w:val="006C6EF2"/>
    <w:rsid w:val="006C740B"/>
    <w:rsid w:val="006C780F"/>
    <w:rsid w:val="006C7B2C"/>
    <w:rsid w:val="006D068D"/>
    <w:rsid w:val="006D09EA"/>
    <w:rsid w:val="006D0E1F"/>
    <w:rsid w:val="006D16B2"/>
    <w:rsid w:val="006D199E"/>
    <w:rsid w:val="006D1C4B"/>
    <w:rsid w:val="006D2B9D"/>
    <w:rsid w:val="006D4149"/>
    <w:rsid w:val="006D42E5"/>
    <w:rsid w:val="006D653F"/>
    <w:rsid w:val="006D66C7"/>
    <w:rsid w:val="006D69FB"/>
    <w:rsid w:val="006D6BEF"/>
    <w:rsid w:val="006D6DFC"/>
    <w:rsid w:val="006D6F72"/>
    <w:rsid w:val="006E0218"/>
    <w:rsid w:val="006E0EB5"/>
    <w:rsid w:val="006E186B"/>
    <w:rsid w:val="006E1B20"/>
    <w:rsid w:val="006E22BC"/>
    <w:rsid w:val="006E3339"/>
    <w:rsid w:val="006E4B02"/>
    <w:rsid w:val="006E5235"/>
    <w:rsid w:val="006E55E0"/>
    <w:rsid w:val="006E55F5"/>
    <w:rsid w:val="006E57C6"/>
    <w:rsid w:val="006E585C"/>
    <w:rsid w:val="006E6443"/>
    <w:rsid w:val="006E663E"/>
    <w:rsid w:val="006E6BDC"/>
    <w:rsid w:val="006E79E0"/>
    <w:rsid w:val="006E7FD8"/>
    <w:rsid w:val="006F0D40"/>
    <w:rsid w:val="006F0DA3"/>
    <w:rsid w:val="006F1467"/>
    <w:rsid w:val="006F434D"/>
    <w:rsid w:val="006F49F2"/>
    <w:rsid w:val="006F5220"/>
    <w:rsid w:val="006F5DB1"/>
    <w:rsid w:val="006F6704"/>
    <w:rsid w:val="006F7030"/>
    <w:rsid w:val="00700FF1"/>
    <w:rsid w:val="007017A0"/>
    <w:rsid w:val="007037DB"/>
    <w:rsid w:val="00703BA7"/>
    <w:rsid w:val="00704D38"/>
    <w:rsid w:val="0070527C"/>
    <w:rsid w:val="0070618C"/>
    <w:rsid w:val="0070656C"/>
    <w:rsid w:val="00707AC0"/>
    <w:rsid w:val="00707E41"/>
    <w:rsid w:val="00710117"/>
    <w:rsid w:val="007101A3"/>
    <w:rsid w:val="00710A6B"/>
    <w:rsid w:val="00710D15"/>
    <w:rsid w:val="00710D22"/>
    <w:rsid w:val="00712306"/>
    <w:rsid w:val="00713DD2"/>
    <w:rsid w:val="00714B38"/>
    <w:rsid w:val="00715250"/>
    <w:rsid w:val="0071587C"/>
    <w:rsid w:val="007174AD"/>
    <w:rsid w:val="007200A5"/>
    <w:rsid w:val="007200B8"/>
    <w:rsid w:val="007205FA"/>
    <w:rsid w:val="007215A4"/>
    <w:rsid w:val="00721970"/>
    <w:rsid w:val="007223FB"/>
    <w:rsid w:val="00723184"/>
    <w:rsid w:val="00724282"/>
    <w:rsid w:val="00724430"/>
    <w:rsid w:val="007249A0"/>
    <w:rsid w:val="007254D4"/>
    <w:rsid w:val="007255DE"/>
    <w:rsid w:val="00726439"/>
    <w:rsid w:val="00731C60"/>
    <w:rsid w:val="007324E2"/>
    <w:rsid w:val="00732CB9"/>
    <w:rsid w:val="00733246"/>
    <w:rsid w:val="00733898"/>
    <w:rsid w:val="00733E03"/>
    <w:rsid w:val="00734A97"/>
    <w:rsid w:val="007366CC"/>
    <w:rsid w:val="00737680"/>
    <w:rsid w:val="0074050C"/>
    <w:rsid w:val="00740DF4"/>
    <w:rsid w:val="0074143B"/>
    <w:rsid w:val="007415D5"/>
    <w:rsid w:val="00741672"/>
    <w:rsid w:val="00743519"/>
    <w:rsid w:val="00744C69"/>
    <w:rsid w:val="00745817"/>
    <w:rsid w:val="007465D3"/>
    <w:rsid w:val="00747366"/>
    <w:rsid w:val="00747AEF"/>
    <w:rsid w:val="00751EC9"/>
    <w:rsid w:val="0075285D"/>
    <w:rsid w:val="00760149"/>
    <w:rsid w:val="00761C4F"/>
    <w:rsid w:val="00762203"/>
    <w:rsid w:val="00762701"/>
    <w:rsid w:val="00762841"/>
    <w:rsid w:val="0076350D"/>
    <w:rsid w:val="007644FC"/>
    <w:rsid w:val="007656E4"/>
    <w:rsid w:val="0076604B"/>
    <w:rsid w:val="00767FED"/>
    <w:rsid w:val="007736AA"/>
    <w:rsid w:val="00775372"/>
    <w:rsid w:val="00775895"/>
    <w:rsid w:val="007759E6"/>
    <w:rsid w:val="0077702B"/>
    <w:rsid w:val="00777337"/>
    <w:rsid w:val="00780E96"/>
    <w:rsid w:val="007810C2"/>
    <w:rsid w:val="00781C71"/>
    <w:rsid w:val="00783044"/>
    <w:rsid w:val="007839D2"/>
    <w:rsid w:val="00784B4A"/>
    <w:rsid w:val="00785505"/>
    <w:rsid w:val="007866C5"/>
    <w:rsid w:val="00786B8A"/>
    <w:rsid w:val="007906DF"/>
    <w:rsid w:val="007918F2"/>
    <w:rsid w:val="00791B03"/>
    <w:rsid w:val="00792895"/>
    <w:rsid w:val="00793944"/>
    <w:rsid w:val="007941CA"/>
    <w:rsid w:val="00796D61"/>
    <w:rsid w:val="007A014E"/>
    <w:rsid w:val="007A0C25"/>
    <w:rsid w:val="007A147B"/>
    <w:rsid w:val="007A1B13"/>
    <w:rsid w:val="007A2F15"/>
    <w:rsid w:val="007A3207"/>
    <w:rsid w:val="007A42B5"/>
    <w:rsid w:val="007A4C99"/>
    <w:rsid w:val="007A4EDA"/>
    <w:rsid w:val="007A69EB"/>
    <w:rsid w:val="007A6E8F"/>
    <w:rsid w:val="007A7144"/>
    <w:rsid w:val="007A725E"/>
    <w:rsid w:val="007A7A25"/>
    <w:rsid w:val="007A7DA0"/>
    <w:rsid w:val="007B056D"/>
    <w:rsid w:val="007B0769"/>
    <w:rsid w:val="007B13BB"/>
    <w:rsid w:val="007B1585"/>
    <w:rsid w:val="007B1738"/>
    <w:rsid w:val="007B3BCE"/>
    <w:rsid w:val="007B3C24"/>
    <w:rsid w:val="007B407B"/>
    <w:rsid w:val="007B5A8A"/>
    <w:rsid w:val="007C005F"/>
    <w:rsid w:val="007C13B7"/>
    <w:rsid w:val="007C165E"/>
    <w:rsid w:val="007C2C9D"/>
    <w:rsid w:val="007C3317"/>
    <w:rsid w:val="007C3AFB"/>
    <w:rsid w:val="007C4A8B"/>
    <w:rsid w:val="007C4E90"/>
    <w:rsid w:val="007C5442"/>
    <w:rsid w:val="007C61C2"/>
    <w:rsid w:val="007C7430"/>
    <w:rsid w:val="007D0856"/>
    <w:rsid w:val="007D3A66"/>
    <w:rsid w:val="007D3CB4"/>
    <w:rsid w:val="007D41F6"/>
    <w:rsid w:val="007D46D0"/>
    <w:rsid w:val="007D5B1A"/>
    <w:rsid w:val="007D5D86"/>
    <w:rsid w:val="007D613B"/>
    <w:rsid w:val="007D7E84"/>
    <w:rsid w:val="007E03E5"/>
    <w:rsid w:val="007E189F"/>
    <w:rsid w:val="007E192B"/>
    <w:rsid w:val="007E2DA0"/>
    <w:rsid w:val="007E397E"/>
    <w:rsid w:val="007E44AC"/>
    <w:rsid w:val="007E4759"/>
    <w:rsid w:val="007E4891"/>
    <w:rsid w:val="007E6364"/>
    <w:rsid w:val="007E641E"/>
    <w:rsid w:val="007E65F0"/>
    <w:rsid w:val="007E69B0"/>
    <w:rsid w:val="007E6C94"/>
    <w:rsid w:val="007E6D6D"/>
    <w:rsid w:val="007E732F"/>
    <w:rsid w:val="007E7D97"/>
    <w:rsid w:val="007F2C65"/>
    <w:rsid w:val="007F2DEB"/>
    <w:rsid w:val="007F303A"/>
    <w:rsid w:val="007F3B37"/>
    <w:rsid w:val="007F4436"/>
    <w:rsid w:val="007F4895"/>
    <w:rsid w:val="007F4964"/>
    <w:rsid w:val="007F523A"/>
    <w:rsid w:val="007F570C"/>
    <w:rsid w:val="007F60C5"/>
    <w:rsid w:val="008003DD"/>
    <w:rsid w:val="00800613"/>
    <w:rsid w:val="00800D92"/>
    <w:rsid w:val="008010EB"/>
    <w:rsid w:val="00801536"/>
    <w:rsid w:val="008019BE"/>
    <w:rsid w:val="00803917"/>
    <w:rsid w:val="00803F4B"/>
    <w:rsid w:val="008046C8"/>
    <w:rsid w:val="0080470E"/>
    <w:rsid w:val="0080543D"/>
    <w:rsid w:val="00805FE2"/>
    <w:rsid w:val="00807E65"/>
    <w:rsid w:val="0081104B"/>
    <w:rsid w:val="00812BBF"/>
    <w:rsid w:val="00816255"/>
    <w:rsid w:val="008164A0"/>
    <w:rsid w:val="00817980"/>
    <w:rsid w:val="00820DA8"/>
    <w:rsid w:val="00820E60"/>
    <w:rsid w:val="00822993"/>
    <w:rsid w:val="00822C13"/>
    <w:rsid w:val="00822C14"/>
    <w:rsid w:val="00822FC2"/>
    <w:rsid w:val="00826186"/>
    <w:rsid w:val="008267E4"/>
    <w:rsid w:val="0082758E"/>
    <w:rsid w:val="008276BD"/>
    <w:rsid w:val="0083144A"/>
    <w:rsid w:val="008329C8"/>
    <w:rsid w:val="00832A23"/>
    <w:rsid w:val="00833328"/>
    <w:rsid w:val="0083383B"/>
    <w:rsid w:val="00833CA6"/>
    <w:rsid w:val="00834217"/>
    <w:rsid w:val="008349DA"/>
    <w:rsid w:val="00834B63"/>
    <w:rsid w:val="0083546D"/>
    <w:rsid w:val="008356FD"/>
    <w:rsid w:val="00835CC4"/>
    <w:rsid w:val="00835EBC"/>
    <w:rsid w:val="008364AD"/>
    <w:rsid w:val="00837893"/>
    <w:rsid w:val="00837B3E"/>
    <w:rsid w:val="0084041E"/>
    <w:rsid w:val="00840F12"/>
    <w:rsid w:val="008412EA"/>
    <w:rsid w:val="0084264F"/>
    <w:rsid w:val="00842F96"/>
    <w:rsid w:val="008500FD"/>
    <w:rsid w:val="00850571"/>
    <w:rsid w:val="008509A8"/>
    <w:rsid w:val="00850DC4"/>
    <w:rsid w:val="008514DB"/>
    <w:rsid w:val="008540E3"/>
    <w:rsid w:val="00857B75"/>
    <w:rsid w:val="00860112"/>
    <w:rsid w:val="00862764"/>
    <w:rsid w:val="00862C52"/>
    <w:rsid w:val="00863821"/>
    <w:rsid w:val="00864701"/>
    <w:rsid w:val="00864C6B"/>
    <w:rsid w:val="008651FB"/>
    <w:rsid w:val="00870D53"/>
    <w:rsid w:val="00871BFC"/>
    <w:rsid w:val="00872078"/>
    <w:rsid w:val="00872ED8"/>
    <w:rsid w:val="00873E0B"/>
    <w:rsid w:val="00874BF4"/>
    <w:rsid w:val="0087608F"/>
    <w:rsid w:val="0087676E"/>
    <w:rsid w:val="00877026"/>
    <w:rsid w:val="00877BC8"/>
    <w:rsid w:val="00882A94"/>
    <w:rsid w:val="0088420A"/>
    <w:rsid w:val="008848ED"/>
    <w:rsid w:val="00885D16"/>
    <w:rsid w:val="0088602B"/>
    <w:rsid w:val="008861DC"/>
    <w:rsid w:val="00887260"/>
    <w:rsid w:val="00887CC9"/>
    <w:rsid w:val="00891962"/>
    <w:rsid w:val="00893236"/>
    <w:rsid w:val="00893D5B"/>
    <w:rsid w:val="00894E67"/>
    <w:rsid w:val="008A0513"/>
    <w:rsid w:val="008A0C25"/>
    <w:rsid w:val="008A137D"/>
    <w:rsid w:val="008A1799"/>
    <w:rsid w:val="008A2090"/>
    <w:rsid w:val="008A2B4F"/>
    <w:rsid w:val="008A30B9"/>
    <w:rsid w:val="008A36CA"/>
    <w:rsid w:val="008A3821"/>
    <w:rsid w:val="008A43E2"/>
    <w:rsid w:val="008A6D79"/>
    <w:rsid w:val="008A72D2"/>
    <w:rsid w:val="008B02FB"/>
    <w:rsid w:val="008B216B"/>
    <w:rsid w:val="008B2311"/>
    <w:rsid w:val="008B3F10"/>
    <w:rsid w:val="008B4181"/>
    <w:rsid w:val="008B42CB"/>
    <w:rsid w:val="008B455F"/>
    <w:rsid w:val="008B515D"/>
    <w:rsid w:val="008B5725"/>
    <w:rsid w:val="008B5CFE"/>
    <w:rsid w:val="008B62E3"/>
    <w:rsid w:val="008B6497"/>
    <w:rsid w:val="008B6BAD"/>
    <w:rsid w:val="008B6DD5"/>
    <w:rsid w:val="008B732E"/>
    <w:rsid w:val="008B7915"/>
    <w:rsid w:val="008B7D9D"/>
    <w:rsid w:val="008B7FDE"/>
    <w:rsid w:val="008C044D"/>
    <w:rsid w:val="008C0B77"/>
    <w:rsid w:val="008C15B2"/>
    <w:rsid w:val="008C1CAB"/>
    <w:rsid w:val="008C2FEA"/>
    <w:rsid w:val="008C34A8"/>
    <w:rsid w:val="008C3F29"/>
    <w:rsid w:val="008C40DB"/>
    <w:rsid w:val="008C5302"/>
    <w:rsid w:val="008C62C4"/>
    <w:rsid w:val="008C6518"/>
    <w:rsid w:val="008C7D67"/>
    <w:rsid w:val="008D05A7"/>
    <w:rsid w:val="008D0EB6"/>
    <w:rsid w:val="008D0F5F"/>
    <w:rsid w:val="008D2294"/>
    <w:rsid w:val="008D26EF"/>
    <w:rsid w:val="008D2E26"/>
    <w:rsid w:val="008D3261"/>
    <w:rsid w:val="008D5D24"/>
    <w:rsid w:val="008D6B9A"/>
    <w:rsid w:val="008D7439"/>
    <w:rsid w:val="008D7BFC"/>
    <w:rsid w:val="008E1362"/>
    <w:rsid w:val="008E369D"/>
    <w:rsid w:val="008E415C"/>
    <w:rsid w:val="008E463B"/>
    <w:rsid w:val="008E53E5"/>
    <w:rsid w:val="008E5A18"/>
    <w:rsid w:val="008E7573"/>
    <w:rsid w:val="008E76E6"/>
    <w:rsid w:val="008F0541"/>
    <w:rsid w:val="008F10BD"/>
    <w:rsid w:val="008F1474"/>
    <w:rsid w:val="008F1BB7"/>
    <w:rsid w:val="008F24B3"/>
    <w:rsid w:val="008F3873"/>
    <w:rsid w:val="008F3CD5"/>
    <w:rsid w:val="008F4E6C"/>
    <w:rsid w:val="008F53BD"/>
    <w:rsid w:val="008F6671"/>
    <w:rsid w:val="008F67D2"/>
    <w:rsid w:val="008F686C"/>
    <w:rsid w:val="008F6BF4"/>
    <w:rsid w:val="0090030D"/>
    <w:rsid w:val="009022FC"/>
    <w:rsid w:val="00902BA4"/>
    <w:rsid w:val="00902F24"/>
    <w:rsid w:val="00903E1E"/>
    <w:rsid w:val="0090491D"/>
    <w:rsid w:val="00906B69"/>
    <w:rsid w:val="00906C67"/>
    <w:rsid w:val="00906F4C"/>
    <w:rsid w:val="00907C81"/>
    <w:rsid w:val="00910C00"/>
    <w:rsid w:val="009110C0"/>
    <w:rsid w:val="00911607"/>
    <w:rsid w:val="00911C5D"/>
    <w:rsid w:val="00913175"/>
    <w:rsid w:val="009134AD"/>
    <w:rsid w:val="0091459C"/>
    <w:rsid w:val="00914DA4"/>
    <w:rsid w:val="00915362"/>
    <w:rsid w:val="00916E2B"/>
    <w:rsid w:val="0092144D"/>
    <w:rsid w:val="00922AE4"/>
    <w:rsid w:val="00923AF6"/>
    <w:rsid w:val="00924F71"/>
    <w:rsid w:val="009250F4"/>
    <w:rsid w:val="009266DF"/>
    <w:rsid w:val="0092678A"/>
    <w:rsid w:val="00927F4B"/>
    <w:rsid w:val="00930F00"/>
    <w:rsid w:val="00930FAB"/>
    <w:rsid w:val="00933857"/>
    <w:rsid w:val="00935FCF"/>
    <w:rsid w:val="00936088"/>
    <w:rsid w:val="00937C02"/>
    <w:rsid w:val="009424CE"/>
    <w:rsid w:val="00942828"/>
    <w:rsid w:val="00943061"/>
    <w:rsid w:val="0094368F"/>
    <w:rsid w:val="0094496A"/>
    <w:rsid w:val="009473B7"/>
    <w:rsid w:val="0095075F"/>
    <w:rsid w:val="00950F8A"/>
    <w:rsid w:val="0095155F"/>
    <w:rsid w:val="009523B6"/>
    <w:rsid w:val="00952EA8"/>
    <w:rsid w:val="00953747"/>
    <w:rsid w:val="0095447F"/>
    <w:rsid w:val="00955C79"/>
    <w:rsid w:val="009561B3"/>
    <w:rsid w:val="00956E5A"/>
    <w:rsid w:val="0095742E"/>
    <w:rsid w:val="0095774A"/>
    <w:rsid w:val="00957975"/>
    <w:rsid w:val="00957C8C"/>
    <w:rsid w:val="009601BF"/>
    <w:rsid w:val="009611E6"/>
    <w:rsid w:val="00961EDD"/>
    <w:rsid w:val="00961FAC"/>
    <w:rsid w:val="00962721"/>
    <w:rsid w:val="00963373"/>
    <w:rsid w:val="00964ECE"/>
    <w:rsid w:val="0096627C"/>
    <w:rsid w:val="009664BA"/>
    <w:rsid w:val="009674DD"/>
    <w:rsid w:val="0096774B"/>
    <w:rsid w:val="009700F7"/>
    <w:rsid w:val="00970DD3"/>
    <w:rsid w:val="009715FC"/>
    <w:rsid w:val="00971A89"/>
    <w:rsid w:val="00972D2C"/>
    <w:rsid w:val="00983953"/>
    <w:rsid w:val="0098396F"/>
    <w:rsid w:val="0098419B"/>
    <w:rsid w:val="009846BE"/>
    <w:rsid w:val="009853B2"/>
    <w:rsid w:val="00985BEB"/>
    <w:rsid w:val="00985DAD"/>
    <w:rsid w:val="009863CE"/>
    <w:rsid w:val="00986552"/>
    <w:rsid w:val="009867F0"/>
    <w:rsid w:val="00987099"/>
    <w:rsid w:val="009912AB"/>
    <w:rsid w:val="009928CF"/>
    <w:rsid w:val="00993632"/>
    <w:rsid w:val="00995B3F"/>
    <w:rsid w:val="0099610B"/>
    <w:rsid w:val="009A1E64"/>
    <w:rsid w:val="009A2068"/>
    <w:rsid w:val="009A4197"/>
    <w:rsid w:val="009A4B79"/>
    <w:rsid w:val="009A5B78"/>
    <w:rsid w:val="009A5BE9"/>
    <w:rsid w:val="009A6D90"/>
    <w:rsid w:val="009A6F4E"/>
    <w:rsid w:val="009A700B"/>
    <w:rsid w:val="009A7640"/>
    <w:rsid w:val="009A76E9"/>
    <w:rsid w:val="009B00E4"/>
    <w:rsid w:val="009B1210"/>
    <w:rsid w:val="009B2C43"/>
    <w:rsid w:val="009B424F"/>
    <w:rsid w:val="009B6472"/>
    <w:rsid w:val="009B7A0E"/>
    <w:rsid w:val="009C04D3"/>
    <w:rsid w:val="009C14E7"/>
    <w:rsid w:val="009C25FF"/>
    <w:rsid w:val="009C272B"/>
    <w:rsid w:val="009C51DC"/>
    <w:rsid w:val="009C58AF"/>
    <w:rsid w:val="009C5D45"/>
    <w:rsid w:val="009C5E70"/>
    <w:rsid w:val="009C720B"/>
    <w:rsid w:val="009C7BD6"/>
    <w:rsid w:val="009D0C9E"/>
    <w:rsid w:val="009D1A0B"/>
    <w:rsid w:val="009D3399"/>
    <w:rsid w:val="009D3F3D"/>
    <w:rsid w:val="009D64EB"/>
    <w:rsid w:val="009D7385"/>
    <w:rsid w:val="009E0158"/>
    <w:rsid w:val="009E1438"/>
    <w:rsid w:val="009E225E"/>
    <w:rsid w:val="009E4994"/>
    <w:rsid w:val="009E4DE2"/>
    <w:rsid w:val="009E58D3"/>
    <w:rsid w:val="009E6259"/>
    <w:rsid w:val="009E69DC"/>
    <w:rsid w:val="009E6A26"/>
    <w:rsid w:val="009F034F"/>
    <w:rsid w:val="009F0C2A"/>
    <w:rsid w:val="009F2D4C"/>
    <w:rsid w:val="009F51A5"/>
    <w:rsid w:val="009F51A6"/>
    <w:rsid w:val="009F66F4"/>
    <w:rsid w:val="00A006AB"/>
    <w:rsid w:val="00A00D06"/>
    <w:rsid w:val="00A00D5D"/>
    <w:rsid w:val="00A01084"/>
    <w:rsid w:val="00A01805"/>
    <w:rsid w:val="00A0211D"/>
    <w:rsid w:val="00A02EE4"/>
    <w:rsid w:val="00A035E1"/>
    <w:rsid w:val="00A035E6"/>
    <w:rsid w:val="00A04231"/>
    <w:rsid w:val="00A049B5"/>
    <w:rsid w:val="00A04E52"/>
    <w:rsid w:val="00A056C9"/>
    <w:rsid w:val="00A0579C"/>
    <w:rsid w:val="00A07058"/>
    <w:rsid w:val="00A072E8"/>
    <w:rsid w:val="00A07DDF"/>
    <w:rsid w:val="00A11074"/>
    <w:rsid w:val="00A129B6"/>
    <w:rsid w:val="00A1337C"/>
    <w:rsid w:val="00A14527"/>
    <w:rsid w:val="00A15542"/>
    <w:rsid w:val="00A16A49"/>
    <w:rsid w:val="00A17EF9"/>
    <w:rsid w:val="00A20E89"/>
    <w:rsid w:val="00A20F86"/>
    <w:rsid w:val="00A21044"/>
    <w:rsid w:val="00A21930"/>
    <w:rsid w:val="00A21F05"/>
    <w:rsid w:val="00A22903"/>
    <w:rsid w:val="00A22B2B"/>
    <w:rsid w:val="00A235FC"/>
    <w:rsid w:val="00A23875"/>
    <w:rsid w:val="00A23D1E"/>
    <w:rsid w:val="00A23FA3"/>
    <w:rsid w:val="00A24C0C"/>
    <w:rsid w:val="00A26231"/>
    <w:rsid w:val="00A2767A"/>
    <w:rsid w:val="00A2791C"/>
    <w:rsid w:val="00A300F0"/>
    <w:rsid w:val="00A308CF"/>
    <w:rsid w:val="00A3179F"/>
    <w:rsid w:val="00A33C81"/>
    <w:rsid w:val="00A33ED9"/>
    <w:rsid w:val="00A342A2"/>
    <w:rsid w:val="00A34FBC"/>
    <w:rsid w:val="00A41136"/>
    <w:rsid w:val="00A424E7"/>
    <w:rsid w:val="00A439FD"/>
    <w:rsid w:val="00A43CDB"/>
    <w:rsid w:val="00A44BF7"/>
    <w:rsid w:val="00A450A6"/>
    <w:rsid w:val="00A459CB"/>
    <w:rsid w:val="00A459DE"/>
    <w:rsid w:val="00A46FE3"/>
    <w:rsid w:val="00A50965"/>
    <w:rsid w:val="00A50FC2"/>
    <w:rsid w:val="00A516FC"/>
    <w:rsid w:val="00A51872"/>
    <w:rsid w:val="00A5241E"/>
    <w:rsid w:val="00A528E5"/>
    <w:rsid w:val="00A54512"/>
    <w:rsid w:val="00A54821"/>
    <w:rsid w:val="00A54C89"/>
    <w:rsid w:val="00A552B4"/>
    <w:rsid w:val="00A56231"/>
    <w:rsid w:val="00A602B0"/>
    <w:rsid w:val="00A605F5"/>
    <w:rsid w:val="00A610FC"/>
    <w:rsid w:val="00A63B13"/>
    <w:rsid w:val="00A6436F"/>
    <w:rsid w:val="00A652C2"/>
    <w:rsid w:val="00A6559D"/>
    <w:rsid w:val="00A65998"/>
    <w:rsid w:val="00A67930"/>
    <w:rsid w:val="00A70C67"/>
    <w:rsid w:val="00A70EB7"/>
    <w:rsid w:val="00A71319"/>
    <w:rsid w:val="00A71AC1"/>
    <w:rsid w:val="00A71D5C"/>
    <w:rsid w:val="00A723B8"/>
    <w:rsid w:val="00A72ABB"/>
    <w:rsid w:val="00A72DD2"/>
    <w:rsid w:val="00A72E6C"/>
    <w:rsid w:val="00A738DA"/>
    <w:rsid w:val="00A75802"/>
    <w:rsid w:val="00A759D9"/>
    <w:rsid w:val="00A76454"/>
    <w:rsid w:val="00A76641"/>
    <w:rsid w:val="00A76AA8"/>
    <w:rsid w:val="00A76C0C"/>
    <w:rsid w:val="00A77E51"/>
    <w:rsid w:val="00A8012B"/>
    <w:rsid w:val="00A807E1"/>
    <w:rsid w:val="00A809DA"/>
    <w:rsid w:val="00A813FB"/>
    <w:rsid w:val="00A814D4"/>
    <w:rsid w:val="00A83029"/>
    <w:rsid w:val="00A8320B"/>
    <w:rsid w:val="00A83A29"/>
    <w:rsid w:val="00A83BEE"/>
    <w:rsid w:val="00A848E4"/>
    <w:rsid w:val="00A863D7"/>
    <w:rsid w:val="00A86405"/>
    <w:rsid w:val="00A86545"/>
    <w:rsid w:val="00A86E4E"/>
    <w:rsid w:val="00A87A11"/>
    <w:rsid w:val="00A905EF"/>
    <w:rsid w:val="00A90BF4"/>
    <w:rsid w:val="00A9529B"/>
    <w:rsid w:val="00A9725F"/>
    <w:rsid w:val="00A977A8"/>
    <w:rsid w:val="00AA0D24"/>
    <w:rsid w:val="00AA2213"/>
    <w:rsid w:val="00AA24F1"/>
    <w:rsid w:val="00AA3CD3"/>
    <w:rsid w:val="00AA3E85"/>
    <w:rsid w:val="00AA4C9B"/>
    <w:rsid w:val="00AA4DD9"/>
    <w:rsid w:val="00AA56F2"/>
    <w:rsid w:val="00AA60A7"/>
    <w:rsid w:val="00AA6BD7"/>
    <w:rsid w:val="00AA6BE8"/>
    <w:rsid w:val="00AA6D33"/>
    <w:rsid w:val="00AB6F3F"/>
    <w:rsid w:val="00AB710C"/>
    <w:rsid w:val="00AB727C"/>
    <w:rsid w:val="00AB7346"/>
    <w:rsid w:val="00AB7780"/>
    <w:rsid w:val="00AC1B86"/>
    <w:rsid w:val="00AC1EE6"/>
    <w:rsid w:val="00AC2D85"/>
    <w:rsid w:val="00AC33FA"/>
    <w:rsid w:val="00AC45FA"/>
    <w:rsid w:val="00AC4F72"/>
    <w:rsid w:val="00AC5565"/>
    <w:rsid w:val="00AC6C02"/>
    <w:rsid w:val="00AC7275"/>
    <w:rsid w:val="00AD21AF"/>
    <w:rsid w:val="00AD2211"/>
    <w:rsid w:val="00AD2F25"/>
    <w:rsid w:val="00AD355B"/>
    <w:rsid w:val="00AD3EB5"/>
    <w:rsid w:val="00AD4004"/>
    <w:rsid w:val="00AD44EF"/>
    <w:rsid w:val="00AD48D9"/>
    <w:rsid w:val="00AD4CC1"/>
    <w:rsid w:val="00AD683A"/>
    <w:rsid w:val="00AD7DA0"/>
    <w:rsid w:val="00AD7FCD"/>
    <w:rsid w:val="00AE06CA"/>
    <w:rsid w:val="00AE1758"/>
    <w:rsid w:val="00AE2712"/>
    <w:rsid w:val="00AE282B"/>
    <w:rsid w:val="00AE455D"/>
    <w:rsid w:val="00AE5C0C"/>
    <w:rsid w:val="00AE634C"/>
    <w:rsid w:val="00AE6ADF"/>
    <w:rsid w:val="00AE6AF9"/>
    <w:rsid w:val="00AE7E9D"/>
    <w:rsid w:val="00AF28FC"/>
    <w:rsid w:val="00AF34FF"/>
    <w:rsid w:val="00AF3CD9"/>
    <w:rsid w:val="00AF4177"/>
    <w:rsid w:val="00AF422C"/>
    <w:rsid w:val="00AF4AB9"/>
    <w:rsid w:val="00AF6039"/>
    <w:rsid w:val="00AF6677"/>
    <w:rsid w:val="00AF6C49"/>
    <w:rsid w:val="00AF7CAB"/>
    <w:rsid w:val="00B0016F"/>
    <w:rsid w:val="00B00603"/>
    <w:rsid w:val="00B00717"/>
    <w:rsid w:val="00B0091E"/>
    <w:rsid w:val="00B01496"/>
    <w:rsid w:val="00B018EE"/>
    <w:rsid w:val="00B03671"/>
    <w:rsid w:val="00B03DCB"/>
    <w:rsid w:val="00B04692"/>
    <w:rsid w:val="00B056A6"/>
    <w:rsid w:val="00B0651B"/>
    <w:rsid w:val="00B0737C"/>
    <w:rsid w:val="00B0793D"/>
    <w:rsid w:val="00B07FE8"/>
    <w:rsid w:val="00B121A8"/>
    <w:rsid w:val="00B12427"/>
    <w:rsid w:val="00B13F5B"/>
    <w:rsid w:val="00B146EC"/>
    <w:rsid w:val="00B15175"/>
    <w:rsid w:val="00B16035"/>
    <w:rsid w:val="00B16C64"/>
    <w:rsid w:val="00B16FAB"/>
    <w:rsid w:val="00B173F8"/>
    <w:rsid w:val="00B21899"/>
    <w:rsid w:val="00B218D4"/>
    <w:rsid w:val="00B223E2"/>
    <w:rsid w:val="00B23CB5"/>
    <w:rsid w:val="00B2434C"/>
    <w:rsid w:val="00B25482"/>
    <w:rsid w:val="00B25AED"/>
    <w:rsid w:val="00B25CDD"/>
    <w:rsid w:val="00B26608"/>
    <w:rsid w:val="00B27230"/>
    <w:rsid w:val="00B32B4A"/>
    <w:rsid w:val="00B32C33"/>
    <w:rsid w:val="00B33E96"/>
    <w:rsid w:val="00B346CD"/>
    <w:rsid w:val="00B346D2"/>
    <w:rsid w:val="00B4017E"/>
    <w:rsid w:val="00B4050E"/>
    <w:rsid w:val="00B41BD9"/>
    <w:rsid w:val="00B428BC"/>
    <w:rsid w:val="00B4370E"/>
    <w:rsid w:val="00B449A6"/>
    <w:rsid w:val="00B45F5C"/>
    <w:rsid w:val="00B46023"/>
    <w:rsid w:val="00B4630C"/>
    <w:rsid w:val="00B463D9"/>
    <w:rsid w:val="00B50B81"/>
    <w:rsid w:val="00B511B5"/>
    <w:rsid w:val="00B52B98"/>
    <w:rsid w:val="00B52D92"/>
    <w:rsid w:val="00B544A8"/>
    <w:rsid w:val="00B54BF3"/>
    <w:rsid w:val="00B561E1"/>
    <w:rsid w:val="00B56362"/>
    <w:rsid w:val="00B56EF2"/>
    <w:rsid w:val="00B577FC"/>
    <w:rsid w:val="00B62250"/>
    <w:rsid w:val="00B62603"/>
    <w:rsid w:val="00B62C24"/>
    <w:rsid w:val="00B63D0E"/>
    <w:rsid w:val="00B63D1C"/>
    <w:rsid w:val="00B64645"/>
    <w:rsid w:val="00B6477B"/>
    <w:rsid w:val="00B6530F"/>
    <w:rsid w:val="00B66D02"/>
    <w:rsid w:val="00B67278"/>
    <w:rsid w:val="00B675C1"/>
    <w:rsid w:val="00B67EF5"/>
    <w:rsid w:val="00B71AF4"/>
    <w:rsid w:val="00B71C0B"/>
    <w:rsid w:val="00B71C5A"/>
    <w:rsid w:val="00B7228D"/>
    <w:rsid w:val="00B7360C"/>
    <w:rsid w:val="00B73923"/>
    <w:rsid w:val="00B73CDA"/>
    <w:rsid w:val="00B73EB5"/>
    <w:rsid w:val="00B74618"/>
    <w:rsid w:val="00B74984"/>
    <w:rsid w:val="00B75196"/>
    <w:rsid w:val="00B75F3B"/>
    <w:rsid w:val="00B80288"/>
    <w:rsid w:val="00B8036D"/>
    <w:rsid w:val="00B8052E"/>
    <w:rsid w:val="00B806CD"/>
    <w:rsid w:val="00B81EC7"/>
    <w:rsid w:val="00B82766"/>
    <w:rsid w:val="00B8319A"/>
    <w:rsid w:val="00B8444C"/>
    <w:rsid w:val="00B8529C"/>
    <w:rsid w:val="00B85FF5"/>
    <w:rsid w:val="00B875A1"/>
    <w:rsid w:val="00B90790"/>
    <w:rsid w:val="00B909FF"/>
    <w:rsid w:val="00B90BCB"/>
    <w:rsid w:val="00B90EE9"/>
    <w:rsid w:val="00B92073"/>
    <w:rsid w:val="00B94612"/>
    <w:rsid w:val="00B957BF"/>
    <w:rsid w:val="00B95E6D"/>
    <w:rsid w:val="00B96B75"/>
    <w:rsid w:val="00B976E7"/>
    <w:rsid w:val="00BA0BF2"/>
    <w:rsid w:val="00BA1799"/>
    <w:rsid w:val="00BA3BA8"/>
    <w:rsid w:val="00BA422E"/>
    <w:rsid w:val="00BA46C7"/>
    <w:rsid w:val="00BA5D05"/>
    <w:rsid w:val="00BA7B05"/>
    <w:rsid w:val="00BB14B8"/>
    <w:rsid w:val="00BB1F9B"/>
    <w:rsid w:val="00BB33F9"/>
    <w:rsid w:val="00BB3948"/>
    <w:rsid w:val="00BB4A45"/>
    <w:rsid w:val="00BB6999"/>
    <w:rsid w:val="00BC12A1"/>
    <w:rsid w:val="00BC218A"/>
    <w:rsid w:val="00BC4E29"/>
    <w:rsid w:val="00BC534B"/>
    <w:rsid w:val="00BC53B5"/>
    <w:rsid w:val="00BC5EAB"/>
    <w:rsid w:val="00BC6498"/>
    <w:rsid w:val="00BC6749"/>
    <w:rsid w:val="00BC6C5D"/>
    <w:rsid w:val="00BC763C"/>
    <w:rsid w:val="00BC77E1"/>
    <w:rsid w:val="00BD015A"/>
    <w:rsid w:val="00BD1610"/>
    <w:rsid w:val="00BD2A6F"/>
    <w:rsid w:val="00BD42F5"/>
    <w:rsid w:val="00BD4320"/>
    <w:rsid w:val="00BD43D8"/>
    <w:rsid w:val="00BD49EB"/>
    <w:rsid w:val="00BD5E00"/>
    <w:rsid w:val="00BE0992"/>
    <w:rsid w:val="00BE1AFB"/>
    <w:rsid w:val="00BE23C8"/>
    <w:rsid w:val="00BE2A98"/>
    <w:rsid w:val="00BE45E1"/>
    <w:rsid w:val="00BE50FA"/>
    <w:rsid w:val="00BE5CB9"/>
    <w:rsid w:val="00BE627F"/>
    <w:rsid w:val="00BE7667"/>
    <w:rsid w:val="00BE77DF"/>
    <w:rsid w:val="00BF04DD"/>
    <w:rsid w:val="00BF0722"/>
    <w:rsid w:val="00BF0A1C"/>
    <w:rsid w:val="00BF141F"/>
    <w:rsid w:val="00BF250F"/>
    <w:rsid w:val="00BF2596"/>
    <w:rsid w:val="00BF3D7E"/>
    <w:rsid w:val="00BF3F14"/>
    <w:rsid w:val="00BF444C"/>
    <w:rsid w:val="00BF53FA"/>
    <w:rsid w:val="00BF6FC4"/>
    <w:rsid w:val="00C00402"/>
    <w:rsid w:val="00C03186"/>
    <w:rsid w:val="00C03B00"/>
    <w:rsid w:val="00C04099"/>
    <w:rsid w:val="00C06A0E"/>
    <w:rsid w:val="00C0713A"/>
    <w:rsid w:val="00C0733E"/>
    <w:rsid w:val="00C07EA7"/>
    <w:rsid w:val="00C113F8"/>
    <w:rsid w:val="00C116C9"/>
    <w:rsid w:val="00C1275D"/>
    <w:rsid w:val="00C14AAD"/>
    <w:rsid w:val="00C15594"/>
    <w:rsid w:val="00C16CBA"/>
    <w:rsid w:val="00C16ED8"/>
    <w:rsid w:val="00C213B2"/>
    <w:rsid w:val="00C229DE"/>
    <w:rsid w:val="00C230E3"/>
    <w:rsid w:val="00C23277"/>
    <w:rsid w:val="00C24E87"/>
    <w:rsid w:val="00C2697F"/>
    <w:rsid w:val="00C2766F"/>
    <w:rsid w:val="00C30A63"/>
    <w:rsid w:val="00C334B1"/>
    <w:rsid w:val="00C36289"/>
    <w:rsid w:val="00C36CFA"/>
    <w:rsid w:val="00C372FF"/>
    <w:rsid w:val="00C4166A"/>
    <w:rsid w:val="00C43761"/>
    <w:rsid w:val="00C4530C"/>
    <w:rsid w:val="00C45505"/>
    <w:rsid w:val="00C46B01"/>
    <w:rsid w:val="00C46B98"/>
    <w:rsid w:val="00C51679"/>
    <w:rsid w:val="00C51D2A"/>
    <w:rsid w:val="00C51E2D"/>
    <w:rsid w:val="00C52BA3"/>
    <w:rsid w:val="00C55094"/>
    <w:rsid w:val="00C5632B"/>
    <w:rsid w:val="00C574BA"/>
    <w:rsid w:val="00C6016D"/>
    <w:rsid w:val="00C6156C"/>
    <w:rsid w:val="00C6166D"/>
    <w:rsid w:val="00C62161"/>
    <w:rsid w:val="00C6377B"/>
    <w:rsid w:val="00C64729"/>
    <w:rsid w:val="00C654CE"/>
    <w:rsid w:val="00C65BF5"/>
    <w:rsid w:val="00C66925"/>
    <w:rsid w:val="00C66C9F"/>
    <w:rsid w:val="00C67316"/>
    <w:rsid w:val="00C70C7C"/>
    <w:rsid w:val="00C70F98"/>
    <w:rsid w:val="00C7127E"/>
    <w:rsid w:val="00C72511"/>
    <w:rsid w:val="00C72785"/>
    <w:rsid w:val="00C7312F"/>
    <w:rsid w:val="00C73A41"/>
    <w:rsid w:val="00C73B2F"/>
    <w:rsid w:val="00C74328"/>
    <w:rsid w:val="00C74DCD"/>
    <w:rsid w:val="00C755CF"/>
    <w:rsid w:val="00C7643D"/>
    <w:rsid w:val="00C77C8E"/>
    <w:rsid w:val="00C8009F"/>
    <w:rsid w:val="00C803F5"/>
    <w:rsid w:val="00C80D11"/>
    <w:rsid w:val="00C810C6"/>
    <w:rsid w:val="00C81411"/>
    <w:rsid w:val="00C819F8"/>
    <w:rsid w:val="00C81E62"/>
    <w:rsid w:val="00C84314"/>
    <w:rsid w:val="00C84E91"/>
    <w:rsid w:val="00C854A9"/>
    <w:rsid w:val="00C87698"/>
    <w:rsid w:val="00C87701"/>
    <w:rsid w:val="00C90137"/>
    <w:rsid w:val="00C916C4"/>
    <w:rsid w:val="00C91880"/>
    <w:rsid w:val="00C92304"/>
    <w:rsid w:val="00C9350B"/>
    <w:rsid w:val="00C936F1"/>
    <w:rsid w:val="00C94C46"/>
    <w:rsid w:val="00C94FF9"/>
    <w:rsid w:val="00C95544"/>
    <w:rsid w:val="00C959A8"/>
    <w:rsid w:val="00C969A7"/>
    <w:rsid w:val="00C96B01"/>
    <w:rsid w:val="00C97714"/>
    <w:rsid w:val="00CA0FAD"/>
    <w:rsid w:val="00CA1640"/>
    <w:rsid w:val="00CA23CC"/>
    <w:rsid w:val="00CA276A"/>
    <w:rsid w:val="00CA3B17"/>
    <w:rsid w:val="00CA40A6"/>
    <w:rsid w:val="00CA40E0"/>
    <w:rsid w:val="00CA419D"/>
    <w:rsid w:val="00CA625E"/>
    <w:rsid w:val="00CA6B04"/>
    <w:rsid w:val="00CA719A"/>
    <w:rsid w:val="00CB028D"/>
    <w:rsid w:val="00CB03A0"/>
    <w:rsid w:val="00CB114A"/>
    <w:rsid w:val="00CB15F7"/>
    <w:rsid w:val="00CB1670"/>
    <w:rsid w:val="00CB1AD0"/>
    <w:rsid w:val="00CB1BFB"/>
    <w:rsid w:val="00CB2065"/>
    <w:rsid w:val="00CB2385"/>
    <w:rsid w:val="00CB3894"/>
    <w:rsid w:val="00CB38D7"/>
    <w:rsid w:val="00CB3EDE"/>
    <w:rsid w:val="00CB6398"/>
    <w:rsid w:val="00CB6724"/>
    <w:rsid w:val="00CB683D"/>
    <w:rsid w:val="00CB750E"/>
    <w:rsid w:val="00CB77FE"/>
    <w:rsid w:val="00CC0A64"/>
    <w:rsid w:val="00CC19DC"/>
    <w:rsid w:val="00CC1DFD"/>
    <w:rsid w:val="00CC3022"/>
    <w:rsid w:val="00CC36D8"/>
    <w:rsid w:val="00CC3D94"/>
    <w:rsid w:val="00CC4D66"/>
    <w:rsid w:val="00CC5502"/>
    <w:rsid w:val="00CC746F"/>
    <w:rsid w:val="00CD102A"/>
    <w:rsid w:val="00CD203A"/>
    <w:rsid w:val="00CD3A41"/>
    <w:rsid w:val="00CD49D0"/>
    <w:rsid w:val="00CD631D"/>
    <w:rsid w:val="00CD7132"/>
    <w:rsid w:val="00CD75D1"/>
    <w:rsid w:val="00CD7A88"/>
    <w:rsid w:val="00CE29C4"/>
    <w:rsid w:val="00CE2BAE"/>
    <w:rsid w:val="00CE5B14"/>
    <w:rsid w:val="00CE5D99"/>
    <w:rsid w:val="00CE6CA9"/>
    <w:rsid w:val="00CE737B"/>
    <w:rsid w:val="00CE7553"/>
    <w:rsid w:val="00CE76C7"/>
    <w:rsid w:val="00CE7E21"/>
    <w:rsid w:val="00CF0834"/>
    <w:rsid w:val="00CF1C22"/>
    <w:rsid w:val="00CF2B92"/>
    <w:rsid w:val="00CF2CF4"/>
    <w:rsid w:val="00CF46D1"/>
    <w:rsid w:val="00CF5618"/>
    <w:rsid w:val="00CF6C8A"/>
    <w:rsid w:val="00CF6FF3"/>
    <w:rsid w:val="00CF7D97"/>
    <w:rsid w:val="00D016A0"/>
    <w:rsid w:val="00D01DD4"/>
    <w:rsid w:val="00D02CC9"/>
    <w:rsid w:val="00D03D2A"/>
    <w:rsid w:val="00D04AF5"/>
    <w:rsid w:val="00D0542B"/>
    <w:rsid w:val="00D05578"/>
    <w:rsid w:val="00D071E3"/>
    <w:rsid w:val="00D07BA3"/>
    <w:rsid w:val="00D07F2A"/>
    <w:rsid w:val="00D100A8"/>
    <w:rsid w:val="00D10A61"/>
    <w:rsid w:val="00D10B5B"/>
    <w:rsid w:val="00D118AE"/>
    <w:rsid w:val="00D11B80"/>
    <w:rsid w:val="00D11C2B"/>
    <w:rsid w:val="00D11FA0"/>
    <w:rsid w:val="00D15553"/>
    <w:rsid w:val="00D15899"/>
    <w:rsid w:val="00D16AC2"/>
    <w:rsid w:val="00D16AE9"/>
    <w:rsid w:val="00D16F37"/>
    <w:rsid w:val="00D17968"/>
    <w:rsid w:val="00D22009"/>
    <w:rsid w:val="00D230B4"/>
    <w:rsid w:val="00D26A41"/>
    <w:rsid w:val="00D26AB0"/>
    <w:rsid w:val="00D27502"/>
    <w:rsid w:val="00D27752"/>
    <w:rsid w:val="00D30028"/>
    <w:rsid w:val="00D30185"/>
    <w:rsid w:val="00D309AC"/>
    <w:rsid w:val="00D30EE2"/>
    <w:rsid w:val="00D321CB"/>
    <w:rsid w:val="00D32779"/>
    <w:rsid w:val="00D3320B"/>
    <w:rsid w:val="00D33659"/>
    <w:rsid w:val="00D343CA"/>
    <w:rsid w:val="00D34F98"/>
    <w:rsid w:val="00D3542F"/>
    <w:rsid w:val="00D36E5D"/>
    <w:rsid w:val="00D36F0D"/>
    <w:rsid w:val="00D40327"/>
    <w:rsid w:val="00D40572"/>
    <w:rsid w:val="00D44411"/>
    <w:rsid w:val="00D44475"/>
    <w:rsid w:val="00D44B69"/>
    <w:rsid w:val="00D44EAE"/>
    <w:rsid w:val="00D47C38"/>
    <w:rsid w:val="00D500C6"/>
    <w:rsid w:val="00D51602"/>
    <w:rsid w:val="00D52F01"/>
    <w:rsid w:val="00D539CF"/>
    <w:rsid w:val="00D53CBC"/>
    <w:rsid w:val="00D5499A"/>
    <w:rsid w:val="00D5592C"/>
    <w:rsid w:val="00D55E30"/>
    <w:rsid w:val="00D5668A"/>
    <w:rsid w:val="00D56E7A"/>
    <w:rsid w:val="00D6097A"/>
    <w:rsid w:val="00D61250"/>
    <w:rsid w:val="00D6314E"/>
    <w:rsid w:val="00D63BF4"/>
    <w:rsid w:val="00D64585"/>
    <w:rsid w:val="00D65CB1"/>
    <w:rsid w:val="00D65FE7"/>
    <w:rsid w:val="00D70B06"/>
    <w:rsid w:val="00D72E4B"/>
    <w:rsid w:val="00D73647"/>
    <w:rsid w:val="00D741C3"/>
    <w:rsid w:val="00D74225"/>
    <w:rsid w:val="00D74FD5"/>
    <w:rsid w:val="00D75232"/>
    <w:rsid w:val="00D75806"/>
    <w:rsid w:val="00D76DE6"/>
    <w:rsid w:val="00D77E6E"/>
    <w:rsid w:val="00D811D5"/>
    <w:rsid w:val="00D83272"/>
    <w:rsid w:val="00D83F77"/>
    <w:rsid w:val="00D85F6D"/>
    <w:rsid w:val="00D8779E"/>
    <w:rsid w:val="00D87BF6"/>
    <w:rsid w:val="00D918FD"/>
    <w:rsid w:val="00D924FA"/>
    <w:rsid w:val="00D93BF0"/>
    <w:rsid w:val="00D942C9"/>
    <w:rsid w:val="00D952EB"/>
    <w:rsid w:val="00D95EFB"/>
    <w:rsid w:val="00D9636E"/>
    <w:rsid w:val="00D96A8A"/>
    <w:rsid w:val="00D96F81"/>
    <w:rsid w:val="00D976CE"/>
    <w:rsid w:val="00DA0470"/>
    <w:rsid w:val="00DA2190"/>
    <w:rsid w:val="00DA64CA"/>
    <w:rsid w:val="00DA69F9"/>
    <w:rsid w:val="00DA6CD5"/>
    <w:rsid w:val="00DA7656"/>
    <w:rsid w:val="00DA79A9"/>
    <w:rsid w:val="00DB1366"/>
    <w:rsid w:val="00DB3C79"/>
    <w:rsid w:val="00DB4FE0"/>
    <w:rsid w:val="00DB5F89"/>
    <w:rsid w:val="00DB6168"/>
    <w:rsid w:val="00DB6FD8"/>
    <w:rsid w:val="00DB710E"/>
    <w:rsid w:val="00DB7B93"/>
    <w:rsid w:val="00DB7BC7"/>
    <w:rsid w:val="00DC0A91"/>
    <w:rsid w:val="00DC17ED"/>
    <w:rsid w:val="00DC4811"/>
    <w:rsid w:val="00DC51B3"/>
    <w:rsid w:val="00DC590B"/>
    <w:rsid w:val="00DD185A"/>
    <w:rsid w:val="00DD36FE"/>
    <w:rsid w:val="00DD3782"/>
    <w:rsid w:val="00DD3D18"/>
    <w:rsid w:val="00DD571E"/>
    <w:rsid w:val="00DD7388"/>
    <w:rsid w:val="00DE0A74"/>
    <w:rsid w:val="00DE570A"/>
    <w:rsid w:val="00DE7B68"/>
    <w:rsid w:val="00DF0064"/>
    <w:rsid w:val="00DF1F0C"/>
    <w:rsid w:val="00DF2578"/>
    <w:rsid w:val="00DF5F16"/>
    <w:rsid w:val="00DF6139"/>
    <w:rsid w:val="00DF78BE"/>
    <w:rsid w:val="00DF7958"/>
    <w:rsid w:val="00E00D3A"/>
    <w:rsid w:val="00E0127C"/>
    <w:rsid w:val="00E0223A"/>
    <w:rsid w:val="00E029AF"/>
    <w:rsid w:val="00E02CD7"/>
    <w:rsid w:val="00E031A1"/>
    <w:rsid w:val="00E045DD"/>
    <w:rsid w:val="00E05327"/>
    <w:rsid w:val="00E06AFC"/>
    <w:rsid w:val="00E06C18"/>
    <w:rsid w:val="00E11193"/>
    <w:rsid w:val="00E1193E"/>
    <w:rsid w:val="00E11E45"/>
    <w:rsid w:val="00E12FC4"/>
    <w:rsid w:val="00E14AEF"/>
    <w:rsid w:val="00E15CD3"/>
    <w:rsid w:val="00E16AE2"/>
    <w:rsid w:val="00E17C0C"/>
    <w:rsid w:val="00E17C2A"/>
    <w:rsid w:val="00E2052E"/>
    <w:rsid w:val="00E21558"/>
    <w:rsid w:val="00E21A2E"/>
    <w:rsid w:val="00E21D62"/>
    <w:rsid w:val="00E225DF"/>
    <w:rsid w:val="00E22841"/>
    <w:rsid w:val="00E22B2C"/>
    <w:rsid w:val="00E22EF2"/>
    <w:rsid w:val="00E254A9"/>
    <w:rsid w:val="00E25FE5"/>
    <w:rsid w:val="00E2669D"/>
    <w:rsid w:val="00E269EC"/>
    <w:rsid w:val="00E26E99"/>
    <w:rsid w:val="00E26EC9"/>
    <w:rsid w:val="00E2740B"/>
    <w:rsid w:val="00E2779E"/>
    <w:rsid w:val="00E305AF"/>
    <w:rsid w:val="00E3153C"/>
    <w:rsid w:val="00E31B62"/>
    <w:rsid w:val="00E32EF1"/>
    <w:rsid w:val="00E332C2"/>
    <w:rsid w:val="00E3549D"/>
    <w:rsid w:val="00E35C2E"/>
    <w:rsid w:val="00E35DB8"/>
    <w:rsid w:val="00E3744B"/>
    <w:rsid w:val="00E37584"/>
    <w:rsid w:val="00E4102D"/>
    <w:rsid w:val="00E41C42"/>
    <w:rsid w:val="00E4259E"/>
    <w:rsid w:val="00E43466"/>
    <w:rsid w:val="00E440B8"/>
    <w:rsid w:val="00E4435A"/>
    <w:rsid w:val="00E46807"/>
    <w:rsid w:val="00E512AE"/>
    <w:rsid w:val="00E5178E"/>
    <w:rsid w:val="00E52AEE"/>
    <w:rsid w:val="00E52EDC"/>
    <w:rsid w:val="00E531C2"/>
    <w:rsid w:val="00E531D0"/>
    <w:rsid w:val="00E56F05"/>
    <w:rsid w:val="00E57157"/>
    <w:rsid w:val="00E57BE4"/>
    <w:rsid w:val="00E613F5"/>
    <w:rsid w:val="00E626A6"/>
    <w:rsid w:val="00E62953"/>
    <w:rsid w:val="00E62A8D"/>
    <w:rsid w:val="00E62F29"/>
    <w:rsid w:val="00E637F9"/>
    <w:rsid w:val="00E64E2E"/>
    <w:rsid w:val="00E65FF3"/>
    <w:rsid w:val="00E7051B"/>
    <w:rsid w:val="00E72FEF"/>
    <w:rsid w:val="00E731DB"/>
    <w:rsid w:val="00E73DC4"/>
    <w:rsid w:val="00E74E9C"/>
    <w:rsid w:val="00E7507C"/>
    <w:rsid w:val="00E7579E"/>
    <w:rsid w:val="00E75AAD"/>
    <w:rsid w:val="00E75F88"/>
    <w:rsid w:val="00E772BD"/>
    <w:rsid w:val="00E776BA"/>
    <w:rsid w:val="00E776EF"/>
    <w:rsid w:val="00E77BFD"/>
    <w:rsid w:val="00E8176D"/>
    <w:rsid w:val="00E822F1"/>
    <w:rsid w:val="00E83BF9"/>
    <w:rsid w:val="00E8435E"/>
    <w:rsid w:val="00E84B8A"/>
    <w:rsid w:val="00E84BF1"/>
    <w:rsid w:val="00E84DDA"/>
    <w:rsid w:val="00E86A12"/>
    <w:rsid w:val="00E87DF1"/>
    <w:rsid w:val="00E9008C"/>
    <w:rsid w:val="00E9084A"/>
    <w:rsid w:val="00E9086C"/>
    <w:rsid w:val="00E942EC"/>
    <w:rsid w:val="00E946A4"/>
    <w:rsid w:val="00E9487D"/>
    <w:rsid w:val="00E958EC"/>
    <w:rsid w:val="00E95919"/>
    <w:rsid w:val="00E9647B"/>
    <w:rsid w:val="00E97486"/>
    <w:rsid w:val="00E97C7B"/>
    <w:rsid w:val="00EA09E9"/>
    <w:rsid w:val="00EA10DC"/>
    <w:rsid w:val="00EA1EB4"/>
    <w:rsid w:val="00EA43DA"/>
    <w:rsid w:val="00EA4C0F"/>
    <w:rsid w:val="00EA5BA0"/>
    <w:rsid w:val="00EA5E5F"/>
    <w:rsid w:val="00EB0D75"/>
    <w:rsid w:val="00EB1195"/>
    <w:rsid w:val="00EB210E"/>
    <w:rsid w:val="00EB308F"/>
    <w:rsid w:val="00EB3BEB"/>
    <w:rsid w:val="00EB3DE2"/>
    <w:rsid w:val="00EB479A"/>
    <w:rsid w:val="00EB4B4B"/>
    <w:rsid w:val="00EB5906"/>
    <w:rsid w:val="00EB5D56"/>
    <w:rsid w:val="00EB6B0C"/>
    <w:rsid w:val="00EB7199"/>
    <w:rsid w:val="00EB786B"/>
    <w:rsid w:val="00EB7871"/>
    <w:rsid w:val="00EB796B"/>
    <w:rsid w:val="00EB7A3B"/>
    <w:rsid w:val="00EB7D4B"/>
    <w:rsid w:val="00EC0685"/>
    <w:rsid w:val="00EC092B"/>
    <w:rsid w:val="00EC10C4"/>
    <w:rsid w:val="00EC17B4"/>
    <w:rsid w:val="00EC1C3A"/>
    <w:rsid w:val="00EC2ADF"/>
    <w:rsid w:val="00EC2C91"/>
    <w:rsid w:val="00EC2FD2"/>
    <w:rsid w:val="00EC3498"/>
    <w:rsid w:val="00EC430B"/>
    <w:rsid w:val="00EC4CAB"/>
    <w:rsid w:val="00EC6B91"/>
    <w:rsid w:val="00ED1FE0"/>
    <w:rsid w:val="00ED25BD"/>
    <w:rsid w:val="00ED2C11"/>
    <w:rsid w:val="00ED4937"/>
    <w:rsid w:val="00ED52DA"/>
    <w:rsid w:val="00ED5863"/>
    <w:rsid w:val="00ED6076"/>
    <w:rsid w:val="00ED6A52"/>
    <w:rsid w:val="00EE0CC9"/>
    <w:rsid w:val="00EE0EE2"/>
    <w:rsid w:val="00EE0F29"/>
    <w:rsid w:val="00EE1A26"/>
    <w:rsid w:val="00EE2527"/>
    <w:rsid w:val="00EE27CD"/>
    <w:rsid w:val="00EE325E"/>
    <w:rsid w:val="00EE36E7"/>
    <w:rsid w:val="00EE3D4A"/>
    <w:rsid w:val="00EE46B8"/>
    <w:rsid w:val="00EE4ABC"/>
    <w:rsid w:val="00EE6A0F"/>
    <w:rsid w:val="00EE6FC9"/>
    <w:rsid w:val="00EE78CB"/>
    <w:rsid w:val="00EF02D1"/>
    <w:rsid w:val="00EF04DA"/>
    <w:rsid w:val="00EF1653"/>
    <w:rsid w:val="00EF31B9"/>
    <w:rsid w:val="00EF51B9"/>
    <w:rsid w:val="00EF5DB0"/>
    <w:rsid w:val="00EF6113"/>
    <w:rsid w:val="00EF70F6"/>
    <w:rsid w:val="00F01E34"/>
    <w:rsid w:val="00F022D8"/>
    <w:rsid w:val="00F0251B"/>
    <w:rsid w:val="00F034C0"/>
    <w:rsid w:val="00F034FA"/>
    <w:rsid w:val="00F03757"/>
    <w:rsid w:val="00F0410C"/>
    <w:rsid w:val="00F04F77"/>
    <w:rsid w:val="00F04FFB"/>
    <w:rsid w:val="00F05264"/>
    <w:rsid w:val="00F0528F"/>
    <w:rsid w:val="00F05507"/>
    <w:rsid w:val="00F057B5"/>
    <w:rsid w:val="00F06419"/>
    <w:rsid w:val="00F07551"/>
    <w:rsid w:val="00F10A86"/>
    <w:rsid w:val="00F10B8A"/>
    <w:rsid w:val="00F10C80"/>
    <w:rsid w:val="00F115DD"/>
    <w:rsid w:val="00F11769"/>
    <w:rsid w:val="00F117AB"/>
    <w:rsid w:val="00F122CB"/>
    <w:rsid w:val="00F138DC"/>
    <w:rsid w:val="00F14DF4"/>
    <w:rsid w:val="00F15E75"/>
    <w:rsid w:val="00F16719"/>
    <w:rsid w:val="00F20144"/>
    <w:rsid w:val="00F21FD7"/>
    <w:rsid w:val="00F22069"/>
    <w:rsid w:val="00F225ED"/>
    <w:rsid w:val="00F23BF9"/>
    <w:rsid w:val="00F2650A"/>
    <w:rsid w:val="00F26806"/>
    <w:rsid w:val="00F30A69"/>
    <w:rsid w:val="00F32BEE"/>
    <w:rsid w:val="00F33DAF"/>
    <w:rsid w:val="00F34114"/>
    <w:rsid w:val="00F3482A"/>
    <w:rsid w:val="00F36F02"/>
    <w:rsid w:val="00F410F6"/>
    <w:rsid w:val="00F42793"/>
    <w:rsid w:val="00F427E1"/>
    <w:rsid w:val="00F42D85"/>
    <w:rsid w:val="00F42E00"/>
    <w:rsid w:val="00F434B4"/>
    <w:rsid w:val="00F43D9B"/>
    <w:rsid w:val="00F4429C"/>
    <w:rsid w:val="00F44F77"/>
    <w:rsid w:val="00F455D8"/>
    <w:rsid w:val="00F45BB8"/>
    <w:rsid w:val="00F46761"/>
    <w:rsid w:val="00F472C0"/>
    <w:rsid w:val="00F519C9"/>
    <w:rsid w:val="00F51F25"/>
    <w:rsid w:val="00F524DD"/>
    <w:rsid w:val="00F52610"/>
    <w:rsid w:val="00F526FB"/>
    <w:rsid w:val="00F52AC5"/>
    <w:rsid w:val="00F5309B"/>
    <w:rsid w:val="00F541E5"/>
    <w:rsid w:val="00F55B4F"/>
    <w:rsid w:val="00F55F05"/>
    <w:rsid w:val="00F5616C"/>
    <w:rsid w:val="00F576AB"/>
    <w:rsid w:val="00F57804"/>
    <w:rsid w:val="00F57F4C"/>
    <w:rsid w:val="00F61742"/>
    <w:rsid w:val="00F62A86"/>
    <w:rsid w:val="00F63B89"/>
    <w:rsid w:val="00F64919"/>
    <w:rsid w:val="00F65741"/>
    <w:rsid w:val="00F67A10"/>
    <w:rsid w:val="00F7016C"/>
    <w:rsid w:val="00F75126"/>
    <w:rsid w:val="00F755AE"/>
    <w:rsid w:val="00F762D0"/>
    <w:rsid w:val="00F764EC"/>
    <w:rsid w:val="00F76A84"/>
    <w:rsid w:val="00F76EE3"/>
    <w:rsid w:val="00F76F4F"/>
    <w:rsid w:val="00F772BA"/>
    <w:rsid w:val="00F7785E"/>
    <w:rsid w:val="00F80509"/>
    <w:rsid w:val="00F828B3"/>
    <w:rsid w:val="00F834AB"/>
    <w:rsid w:val="00F834AF"/>
    <w:rsid w:val="00F840D3"/>
    <w:rsid w:val="00F849DD"/>
    <w:rsid w:val="00F84EB4"/>
    <w:rsid w:val="00F84F13"/>
    <w:rsid w:val="00F85848"/>
    <w:rsid w:val="00F85CDE"/>
    <w:rsid w:val="00F86ADB"/>
    <w:rsid w:val="00F87442"/>
    <w:rsid w:val="00F8792B"/>
    <w:rsid w:val="00F87D05"/>
    <w:rsid w:val="00F87F6D"/>
    <w:rsid w:val="00F90597"/>
    <w:rsid w:val="00F90673"/>
    <w:rsid w:val="00F90AD4"/>
    <w:rsid w:val="00F90B70"/>
    <w:rsid w:val="00F92616"/>
    <w:rsid w:val="00F92E86"/>
    <w:rsid w:val="00F92F1E"/>
    <w:rsid w:val="00F946E3"/>
    <w:rsid w:val="00F94AEE"/>
    <w:rsid w:val="00F94D2E"/>
    <w:rsid w:val="00F95515"/>
    <w:rsid w:val="00F97126"/>
    <w:rsid w:val="00F97E71"/>
    <w:rsid w:val="00FA0F34"/>
    <w:rsid w:val="00FA10B7"/>
    <w:rsid w:val="00FA15FD"/>
    <w:rsid w:val="00FA189C"/>
    <w:rsid w:val="00FA2943"/>
    <w:rsid w:val="00FA316C"/>
    <w:rsid w:val="00FA39EE"/>
    <w:rsid w:val="00FA4FEE"/>
    <w:rsid w:val="00FA5246"/>
    <w:rsid w:val="00FA668D"/>
    <w:rsid w:val="00FA67CF"/>
    <w:rsid w:val="00FA6D16"/>
    <w:rsid w:val="00FA7368"/>
    <w:rsid w:val="00FB05DF"/>
    <w:rsid w:val="00FB067C"/>
    <w:rsid w:val="00FB15F6"/>
    <w:rsid w:val="00FB203C"/>
    <w:rsid w:val="00FB2922"/>
    <w:rsid w:val="00FB2CAD"/>
    <w:rsid w:val="00FB2F8B"/>
    <w:rsid w:val="00FB4BEC"/>
    <w:rsid w:val="00FB5525"/>
    <w:rsid w:val="00FB5D72"/>
    <w:rsid w:val="00FB657F"/>
    <w:rsid w:val="00FB77E8"/>
    <w:rsid w:val="00FB79C0"/>
    <w:rsid w:val="00FB7B35"/>
    <w:rsid w:val="00FC1800"/>
    <w:rsid w:val="00FC29AA"/>
    <w:rsid w:val="00FC4C81"/>
    <w:rsid w:val="00FC5DFD"/>
    <w:rsid w:val="00FC5ED0"/>
    <w:rsid w:val="00FC6969"/>
    <w:rsid w:val="00FD0781"/>
    <w:rsid w:val="00FD0843"/>
    <w:rsid w:val="00FD269B"/>
    <w:rsid w:val="00FD5155"/>
    <w:rsid w:val="00FD5388"/>
    <w:rsid w:val="00FD5EBC"/>
    <w:rsid w:val="00FD7783"/>
    <w:rsid w:val="00FE07C8"/>
    <w:rsid w:val="00FE6330"/>
    <w:rsid w:val="00FE6529"/>
    <w:rsid w:val="00FE72D4"/>
    <w:rsid w:val="00FE79EF"/>
    <w:rsid w:val="00FF04E3"/>
    <w:rsid w:val="00FF0E38"/>
    <w:rsid w:val="00FF1274"/>
    <w:rsid w:val="00FF1CE0"/>
    <w:rsid w:val="00FF40F3"/>
    <w:rsid w:val="00FF4CA2"/>
    <w:rsid w:val="00FF4F63"/>
    <w:rsid w:val="00FF6427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B7729"/>
  <w15:docId w15:val="{FF135AF6-6A48-4DD4-BA85-F912EBF3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3E2"/>
    <w:pPr>
      <w:widowControl w:val="0"/>
      <w:suppressAutoHyphens/>
    </w:pPr>
    <w:rPr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C6016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uiPriority w:val="99"/>
    <w:qFormat/>
    <w:rsid w:val="001D3973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016D"/>
    <w:rPr>
      <w:rFonts w:ascii="Cambria" w:hAnsi="Cambria" w:cs="Cambria"/>
      <w:b/>
      <w:bCs/>
      <w:kern w:val="32"/>
      <w:sz w:val="29"/>
      <w:szCs w:val="29"/>
      <w:lang w:eastAsia="hi-IN" w:bidi="hi-IN"/>
    </w:rPr>
  </w:style>
  <w:style w:type="character" w:customStyle="1" w:styleId="20">
    <w:name w:val="Заголовок 2 Знак"/>
    <w:link w:val="2"/>
    <w:uiPriority w:val="99"/>
    <w:locked/>
    <w:rsid w:val="00F42D85"/>
    <w:rPr>
      <w:b/>
      <w:bCs/>
      <w:kern w:val="1"/>
      <w:sz w:val="36"/>
      <w:szCs w:val="36"/>
      <w:lang w:eastAsia="hi-IN" w:bidi="hi-IN"/>
    </w:rPr>
  </w:style>
  <w:style w:type="character" w:customStyle="1" w:styleId="WW8Num2z0">
    <w:name w:val="WW8Num2z0"/>
    <w:uiPriority w:val="99"/>
    <w:rsid w:val="001D3973"/>
    <w:rPr>
      <w:rFonts w:ascii="Symbol" w:hAnsi="Symbol" w:cs="Symbol"/>
    </w:rPr>
  </w:style>
  <w:style w:type="character" w:customStyle="1" w:styleId="WW8Num7z0">
    <w:name w:val="WW8Num7z0"/>
    <w:uiPriority w:val="99"/>
    <w:rsid w:val="001D3973"/>
    <w:rPr>
      <w:rFonts w:ascii="Symbol" w:hAnsi="Symbol" w:cs="Symbol"/>
    </w:rPr>
  </w:style>
  <w:style w:type="character" w:customStyle="1" w:styleId="WW8Num7z1">
    <w:name w:val="WW8Num7z1"/>
    <w:uiPriority w:val="99"/>
    <w:rsid w:val="001D3973"/>
    <w:rPr>
      <w:rFonts w:ascii="OpenSymbol" w:eastAsia="OpenSymbol" w:cs="OpenSymbol"/>
    </w:rPr>
  </w:style>
  <w:style w:type="character" w:customStyle="1" w:styleId="Absatz-Standardschriftart">
    <w:name w:val="Absatz-Standardschriftart"/>
    <w:uiPriority w:val="99"/>
    <w:rsid w:val="001D3973"/>
  </w:style>
  <w:style w:type="character" w:customStyle="1" w:styleId="WW-Absatz-Standardschriftart">
    <w:name w:val="WW-Absatz-Standardschriftart"/>
    <w:uiPriority w:val="99"/>
    <w:rsid w:val="001D3973"/>
  </w:style>
  <w:style w:type="character" w:customStyle="1" w:styleId="WW-Absatz-Standardschriftart1">
    <w:name w:val="WW-Absatz-Standardschriftart1"/>
    <w:uiPriority w:val="99"/>
    <w:rsid w:val="001D3973"/>
  </w:style>
  <w:style w:type="character" w:customStyle="1" w:styleId="WW-Absatz-Standardschriftart11">
    <w:name w:val="WW-Absatz-Standardschriftart11"/>
    <w:uiPriority w:val="99"/>
    <w:rsid w:val="001D3973"/>
  </w:style>
  <w:style w:type="character" w:customStyle="1" w:styleId="WW-Absatz-Standardschriftart111">
    <w:name w:val="WW-Absatz-Standardschriftart111"/>
    <w:uiPriority w:val="99"/>
    <w:rsid w:val="001D3973"/>
  </w:style>
  <w:style w:type="character" w:customStyle="1" w:styleId="WW8Num1z0">
    <w:name w:val="WW8Num1z0"/>
    <w:uiPriority w:val="99"/>
    <w:rsid w:val="001D3973"/>
    <w:rPr>
      <w:rFonts w:ascii="Symbol" w:hAnsi="Symbol" w:cs="Symbol"/>
    </w:rPr>
  </w:style>
  <w:style w:type="character" w:customStyle="1" w:styleId="WW8Num3z0">
    <w:name w:val="WW8Num3z0"/>
    <w:uiPriority w:val="99"/>
    <w:rsid w:val="001D3973"/>
    <w:rPr>
      <w:rFonts w:ascii="Symbol" w:hAnsi="Symbol" w:cs="Symbol"/>
    </w:rPr>
  </w:style>
  <w:style w:type="character" w:customStyle="1" w:styleId="WW8Num4z0">
    <w:name w:val="WW8Num4z0"/>
    <w:uiPriority w:val="99"/>
    <w:rsid w:val="001D3973"/>
    <w:rPr>
      <w:rFonts w:ascii="Symbol" w:hAnsi="Symbol" w:cs="Symbol"/>
    </w:rPr>
  </w:style>
  <w:style w:type="character" w:customStyle="1" w:styleId="WW-Absatz-Standardschriftart1111">
    <w:name w:val="WW-Absatz-Standardschriftart1111"/>
    <w:uiPriority w:val="99"/>
    <w:rsid w:val="001D3973"/>
  </w:style>
  <w:style w:type="character" w:customStyle="1" w:styleId="WW-Absatz-Standardschriftart11111">
    <w:name w:val="WW-Absatz-Standardschriftart11111"/>
    <w:uiPriority w:val="99"/>
    <w:rsid w:val="001D3973"/>
  </w:style>
  <w:style w:type="character" w:customStyle="1" w:styleId="WW-Absatz-Standardschriftart111111">
    <w:name w:val="WW-Absatz-Standardschriftart111111"/>
    <w:uiPriority w:val="99"/>
    <w:rsid w:val="001D3973"/>
  </w:style>
  <w:style w:type="character" w:customStyle="1" w:styleId="WW-Absatz-Standardschriftart1111111">
    <w:name w:val="WW-Absatz-Standardschriftart1111111"/>
    <w:uiPriority w:val="99"/>
    <w:rsid w:val="001D3973"/>
  </w:style>
  <w:style w:type="character" w:customStyle="1" w:styleId="WW-Absatz-Standardschriftart11111111">
    <w:name w:val="WW-Absatz-Standardschriftart11111111"/>
    <w:uiPriority w:val="99"/>
    <w:rsid w:val="001D3973"/>
  </w:style>
  <w:style w:type="character" w:customStyle="1" w:styleId="WW-Absatz-Standardschriftart111111111">
    <w:name w:val="WW-Absatz-Standardschriftart111111111"/>
    <w:uiPriority w:val="99"/>
    <w:rsid w:val="001D3973"/>
  </w:style>
  <w:style w:type="character" w:customStyle="1" w:styleId="WW-Absatz-Standardschriftart1111111111">
    <w:name w:val="WW-Absatz-Standardschriftart1111111111"/>
    <w:uiPriority w:val="99"/>
    <w:rsid w:val="001D3973"/>
  </w:style>
  <w:style w:type="character" w:customStyle="1" w:styleId="WW-Absatz-Standardschriftart11111111111">
    <w:name w:val="WW-Absatz-Standardschriftart11111111111"/>
    <w:uiPriority w:val="99"/>
    <w:rsid w:val="001D3973"/>
  </w:style>
  <w:style w:type="character" w:customStyle="1" w:styleId="WW8Num5z0">
    <w:name w:val="WW8Num5z0"/>
    <w:uiPriority w:val="99"/>
    <w:rsid w:val="001D3973"/>
    <w:rPr>
      <w:rFonts w:ascii="Symbol" w:hAnsi="Symbol" w:cs="Symbol"/>
    </w:rPr>
  </w:style>
  <w:style w:type="character" w:styleId="a4">
    <w:name w:val="Hyperlink"/>
    <w:uiPriority w:val="99"/>
    <w:rsid w:val="001D3973"/>
    <w:rPr>
      <w:color w:val="000080"/>
      <w:u w:val="single"/>
    </w:rPr>
  </w:style>
  <w:style w:type="character" w:customStyle="1" w:styleId="a5">
    <w:name w:val="Символ нумерации"/>
    <w:uiPriority w:val="99"/>
    <w:rsid w:val="001D3973"/>
  </w:style>
  <w:style w:type="character" w:customStyle="1" w:styleId="a6">
    <w:name w:val="Маркеры списка"/>
    <w:uiPriority w:val="99"/>
    <w:rsid w:val="001D3973"/>
    <w:rPr>
      <w:rFonts w:ascii="OpenSymbol" w:eastAsia="OpenSymbol" w:cs="OpenSymbol"/>
    </w:rPr>
  </w:style>
  <w:style w:type="character" w:customStyle="1" w:styleId="WW8Num6z0">
    <w:name w:val="WW8Num6z0"/>
    <w:uiPriority w:val="99"/>
    <w:rsid w:val="001D3973"/>
    <w:rPr>
      <w:rFonts w:ascii="Symbol" w:hAnsi="Symbol" w:cs="Symbol"/>
    </w:rPr>
  </w:style>
  <w:style w:type="character" w:customStyle="1" w:styleId="WW8Num8z0">
    <w:name w:val="WW8Num8z0"/>
    <w:uiPriority w:val="99"/>
    <w:rsid w:val="001D3973"/>
    <w:rPr>
      <w:rFonts w:ascii="Symbol" w:hAnsi="Symbol" w:cs="Symbol"/>
      <w:sz w:val="18"/>
      <w:szCs w:val="18"/>
    </w:rPr>
  </w:style>
  <w:style w:type="character" w:customStyle="1" w:styleId="a7">
    <w:name w:val="Непропорциональный текст"/>
    <w:uiPriority w:val="99"/>
    <w:rsid w:val="001D3973"/>
    <w:rPr>
      <w:rFonts w:ascii="DejaVu Sans Mono" w:eastAsia="DejaVu Sans Mono" w:cs="DejaVu Sans Mono"/>
    </w:rPr>
  </w:style>
  <w:style w:type="paragraph" w:customStyle="1" w:styleId="11">
    <w:name w:val="Заголовок1"/>
    <w:basedOn w:val="a"/>
    <w:next w:val="a0"/>
    <w:uiPriority w:val="99"/>
    <w:rsid w:val="001D397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0">
    <w:name w:val="Body Text"/>
    <w:basedOn w:val="a"/>
    <w:link w:val="a8"/>
    <w:uiPriority w:val="99"/>
    <w:rsid w:val="001D3973"/>
    <w:pPr>
      <w:spacing w:after="120"/>
    </w:pPr>
  </w:style>
  <w:style w:type="character" w:customStyle="1" w:styleId="a8">
    <w:name w:val="Основной текст Знак"/>
    <w:link w:val="a0"/>
    <w:uiPriority w:val="99"/>
    <w:semiHidden/>
    <w:locked/>
    <w:rsid w:val="00F42D85"/>
    <w:rPr>
      <w:kern w:val="1"/>
      <w:sz w:val="21"/>
      <w:szCs w:val="21"/>
      <w:lang w:eastAsia="hi-IN" w:bidi="hi-IN"/>
    </w:rPr>
  </w:style>
  <w:style w:type="paragraph" w:styleId="a9">
    <w:name w:val="List"/>
    <w:basedOn w:val="a0"/>
    <w:uiPriority w:val="99"/>
    <w:rsid w:val="001D3973"/>
  </w:style>
  <w:style w:type="paragraph" w:customStyle="1" w:styleId="12">
    <w:name w:val="Название1"/>
    <w:basedOn w:val="a"/>
    <w:uiPriority w:val="99"/>
    <w:rsid w:val="001D3973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1D3973"/>
    <w:pPr>
      <w:suppressLineNumbers/>
    </w:pPr>
  </w:style>
  <w:style w:type="paragraph" w:customStyle="1" w:styleId="21">
    <w:name w:val="Основной текст с отступом 21"/>
    <w:basedOn w:val="a"/>
    <w:uiPriority w:val="99"/>
    <w:rsid w:val="001D3973"/>
    <w:pPr>
      <w:ind w:firstLine="567"/>
      <w:jc w:val="both"/>
    </w:pPr>
  </w:style>
  <w:style w:type="paragraph" w:customStyle="1" w:styleId="31">
    <w:name w:val="Основной текст с отступом 31"/>
    <w:basedOn w:val="a"/>
    <w:uiPriority w:val="99"/>
    <w:rsid w:val="001D3973"/>
    <w:pPr>
      <w:ind w:firstLine="567"/>
      <w:jc w:val="both"/>
    </w:pPr>
    <w:rPr>
      <w:rFonts w:ascii="Arial" w:hAnsi="Arial" w:cs="Arial"/>
      <w:sz w:val="22"/>
      <w:szCs w:val="22"/>
    </w:rPr>
  </w:style>
  <w:style w:type="paragraph" w:styleId="aa">
    <w:name w:val="Normal (Web)"/>
    <w:basedOn w:val="a"/>
    <w:uiPriority w:val="99"/>
    <w:rsid w:val="001D3973"/>
    <w:pPr>
      <w:spacing w:before="280" w:after="280"/>
    </w:pPr>
  </w:style>
  <w:style w:type="paragraph" w:styleId="ab">
    <w:name w:val="Balloon Text"/>
    <w:basedOn w:val="a"/>
    <w:link w:val="ac"/>
    <w:uiPriority w:val="99"/>
    <w:semiHidden/>
    <w:rsid w:val="00FF0E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FF0E38"/>
    <w:rPr>
      <w:rFonts w:ascii="Tahoma" w:hAnsi="Tahoma" w:cs="Tahoma"/>
      <w:kern w:val="1"/>
      <w:sz w:val="14"/>
      <w:szCs w:val="14"/>
      <w:lang w:eastAsia="hi-IN" w:bidi="hi-IN"/>
    </w:rPr>
  </w:style>
  <w:style w:type="paragraph" w:styleId="ad">
    <w:name w:val="footnote text"/>
    <w:basedOn w:val="a"/>
    <w:link w:val="ae"/>
    <w:uiPriority w:val="99"/>
    <w:rsid w:val="00115D3B"/>
    <w:rPr>
      <w:sz w:val="20"/>
      <w:szCs w:val="20"/>
    </w:rPr>
  </w:style>
  <w:style w:type="character" w:customStyle="1" w:styleId="ae">
    <w:name w:val="Текст сноски Знак"/>
    <w:link w:val="ad"/>
    <w:uiPriority w:val="99"/>
    <w:locked/>
    <w:rsid w:val="00115D3B"/>
    <w:rPr>
      <w:rFonts w:eastAsia="Times New Roman"/>
      <w:kern w:val="1"/>
      <w:sz w:val="18"/>
      <w:szCs w:val="18"/>
      <w:lang w:eastAsia="hi-IN" w:bidi="hi-IN"/>
    </w:rPr>
  </w:style>
  <w:style w:type="character" w:styleId="af">
    <w:name w:val="footnote reference"/>
    <w:uiPriority w:val="99"/>
    <w:semiHidden/>
    <w:rsid w:val="00115D3B"/>
    <w:rPr>
      <w:vertAlign w:val="superscript"/>
    </w:rPr>
  </w:style>
  <w:style w:type="character" w:customStyle="1" w:styleId="WW8Num15z2">
    <w:name w:val="WW8Num15z2"/>
    <w:uiPriority w:val="99"/>
    <w:rsid w:val="001E18AC"/>
    <w:rPr>
      <w:rFonts w:ascii="Symbol" w:hAnsi="Symbol" w:cs="Symbol"/>
      <w:sz w:val="18"/>
      <w:szCs w:val="18"/>
    </w:rPr>
  </w:style>
  <w:style w:type="character" w:styleId="af0">
    <w:name w:val="annotation reference"/>
    <w:uiPriority w:val="99"/>
    <w:semiHidden/>
    <w:rsid w:val="001E18AC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1E18AC"/>
    <w:pPr>
      <w:widowControl/>
      <w:suppressAutoHyphens w:val="0"/>
      <w:ind w:firstLine="360"/>
    </w:pPr>
    <w:rPr>
      <w:rFonts w:ascii="Calibri" w:hAnsi="Calibri" w:cs="Calibri"/>
      <w:kern w:val="0"/>
      <w:sz w:val="20"/>
      <w:szCs w:val="20"/>
      <w:lang w:eastAsia="ru-RU" w:bidi="ar-SA"/>
    </w:rPr>
  </w:style>
  <w:style w:type="character" w:customStyle="1" w:styleId="af2">
    <w:name w:val="Текст примечания Знак"/>
    <w:link w:val="af1"/>
    <w:uiPriority w:val="99"/>
    <w:locked/>
    <w:rsid w:val="001E18AC"/>
    <w:rPr>
      <w:rFonts w:ascii="Calibri" w:hAnsi="Calibri" w:cs="Calibri"/>
    </w:rPr>
  </w:style>
  <w:style w:type="paragraph" w:customStyle="1" w:styleId="af3">
    <w:name w:val="Знак Знак Знак Знак"/>
    <w:basedOn w:val="a"/>
    <w:uiPriority w:val="99"/>
    <w:rsid w:val="001E18AC"/>
    <w:pPr>
      <w:widowControl/>
      <w:suppressAutoHyphens w:val="0"/>
      <w:spacing w:before="100" w:beforeAutospacing="1" w:after="100" w:afterAutospacing="1"/>
    </w:pPr>
    <w:rPr>
      <w:rFonts w:ascii="Tahoma" w:hAnsi="Tahoma" w:cs="Tahoma"/>
      <w:kern w:val="0"/>
      <w:sz w:val="20"/>
      <w:szCs w:val="20"/>
      <w:lang w:val="en-US" w:eastAsia="en-US" w:bidi="ar-SA"/>
    </w:rPr>
  </w:style>
  <w:style w:type="paragraph" w:styleId="af4">
    <w:name w:val="No Spacing"/>
    <w:uiPriority w:val="99"/>
    <w:qFormat/>
    <w:rsid w:val="00137550"/>
    <w:pPr>
      <w:widowControl w:val="0"/>
      <w:suppressAutoHyphens/>
    </w:pPr>
    <w:rPr>
      <w:kern w:val="1"/>
      <w:sz w:val="24"/>
      <w:szCs w:val="24"/>
      <w:lang w:eastAsia="hi-IN" w:bidi="hi-IN"/>
    </w:rPr>
  </w:style>
  <w:style w:type="paragraph" w:styleId="af5">
    <w:name w:val="annotation subject"/>
    <w:basedOn w:val="af1"/>
    <w:next w:val="af1"/>
    <w:link w:val="af6"/>
    <w:uiPriority w:val="99"/>
    <w:semiHidden/>
    <w:rsid w:val="00394D7E"/>
    <w:pPr>
      <w:widowControl w:val="0"/>
      <w:suppressAutoHyphens/>
      <w:ind w:firstLine="0"/>
    </w:pPr>
    <w:rPr>
      <w:b/>
      <w:bCs/>
      <w:kern w:val="1"/>
      <w:lang w:eastAsia="hi-IN" w:bidi="hi-IN"/>
    </w:rPr>
  </w:style>
  <w:style w:type="character" w:customStyle="1" w:styleId="af6">
    <w:name w:val="Тема примечания Знак"/>
    <w:link w:val="af5"/>
    <w:uiPriority w:val="99"/>
    <w:semiHidden/>
    <w:locked/>
    <w:rsid w:val="00394D7E"/>
    <w:rPr>
      <w:rFonts w:ascii="Calibri" w:hAnsi="Calibri" w:cs="Calibri"/>
      <w:b/>
      <w:bCs/>
      <w:kern w:val="1"/>
      <w:sz w:val="18"/>
      <w:szCs w:val="18"/>
      <w:lang w:eastAsia="hi-IN" w:bidi="hi-IN"/>
    </w:rPr>
  </w:style>
  <w:style w:type="paragraph" w:styleId="af7">
    <w:name w:val="List Paragraph"/>
    <w:basedOn w:val="a"/>
    <w:uiPriority w:val="34"/>
    <w:qFormat/>
    <w:rsid w:val="004B45CE"/>
    <w:pPr>
      <w:ind w:left="720"/>
    </w:pPr>
  </w:style>
  <w:style w:type="paragraph" w:styleId="af8">
    <w:name w:val="header"/>
    <w:basedOn w:val="a"/>
    <w:link w:val="af9"/>
    <w:uiPriority w:val="99"/>
    <w:unhideWhenUsed/>
    <w:rsid w:val="003B17D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9">
    <w:name w:val="Верхний колонтитул Знак"/>
    <w:link w:val="af8"/>
    <w:uiPriority w:val="99"/>
    <w:rsid w:val="003B17D6"/>
    <w:rPr>
      <w:rFonts w:cs="Mangal"/>
      <w:kern w:val="1"/>
      <w:sz w:val="24"/>
      <w:szCs w:val="21"/>
      <w:lang w:eastAsia="hi-IN" w:bidi="hi-IN"/>
    </w:rPr>
  </w:style>
  <w:style w:type="paragraph" w:styleId="afa">
    <w:name w:val="footer"/>
    <w:basedOn w:val="a"/>
    <w:link w:val="afb"/>
    <w:uiPriority w:val="99"/>
    <w:unhideWhenUsed/>
    <w:rsid w:val="003B17D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b">
    <w:name w:val="Нижний колонтитул Знак"/>
    <w:link w:val="afa"/>
    <w:uiPriority w:val="99"/>
    <w:rsid w:val="003B17D6"/>
    <w:rPr>
      <w:rFonts w:cs="Mangal"/>
      <w:kern w:val="1"/>
      <w:sz w:val="24"/>
      <w:szCs w:val="21"/>
      <w:lang w:eastAsia="hi-IN" w:bidi="hi-IN"/>
    </w:rPr>
  </w:style>
  <w:style w:type="paragraph" w:styleId="afc">
    <w:name w:val="Revision"/>
    <w:hidden/>
    <w:uiPriority w:val="99"/>
    <w:semiHidden/>
    <w:rsid w:val="00F7785E"/>
    <w:rPr>
      <w:rFonts w:cs="Mangal"/>
      <w:kern w:val="1"/>
      <w:sz w:val="24"/>
      <w:szCs w:val="21"/>
      <w:lang w:eastAsia="hi-IN" w:bidi="hi-IN"/>
    </w:rPr>
  </w:style>
  <w:style w:type="table" w:styleId="afd">
    <w:name w:val="Table Grid"/>
    <w:basedOn w:val="a2"/>
    <w:locked/>
    <w:rsid w:val="00462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Абзац списка1"/>
    <w:basedOn w:val="a"/>
    <w:rsid w:val="00911C5D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ar-SA"/>
    </w:rPr>
  </w:style>
  <w:style w:type="character" w:styleId="afe">
    <w:name w:val="FollowedHyperlink"/>
    <w:basedOn w:val="a1"/>
    <w:uiPriority w:val="99"/>
    <w:semiHidden/>
    <w:unhideWhenUsed/>
    <w:rsid w:val="006A4846"/>
    <w:rPr>
      <w:color w:val="800080" w:themeColor="followedHyperlink"/>
      <w:u w:val="single"/>
    </w:rPr>
  </w:style>
  <w:style w:type="character" w:styleId="aff">
    <w:name w:val="Strong"/>
    <w:basedOn w:val="a1"/>
    <w:uiPriority w:val="22"/>
    <w:qFormat/>
    <w:locked/>
    <w:rsid w:val="00CD3A41"/>
    <w:rPr>
      <w:b/>
      <w:bCs/>
    </w:rPr>
  </w:style>
  <w:style w:type="character" w:customStyle="1" w:styleId="blk">
    <w:name w:val="blk"/>
    <w:basedOn w:val="a1"/>
    <w:rsid w:val="00B52B98"/>
  </w:style>
  <w:style w:type="character" w:customStyle="1" w:styleId="hl">
    <w:name w:val="hl"/>
    <w:basedOn w:val="a1"/>
    <w:rsid w:val="00B52B98"/>
  </w:style>
  <w:style w:type="character" w:customStyle="1" w:styleId="nobr">
    <w:name w:val="nobr"/>
    <w:basedOn w:val="a1"/>
    <w:rsid w:val="00B52B98"/>
  </w:style>
  <w:style w:type="paragraph" w:customStyle="1" w:styleId="m7958361906792100012msolistparagraph">
    <w:name w:val="m_7958361906792100012msolistparagraph"/>
    <w:basedOn w:val="a"/>
    <w:rsid w:val="00C916C4"/>
    <w:pPr>
      <w:widowControl/>
      <w:suppressAutoHyphens w:val="0"/>
      <w:spacing w:before="100" w:beforeAutospacing="1" w:after="100" w:afterAutospacing="1"/>
    </w:pPr>
    <w:rPr>
      <w:kern w:val="0"/>
      <w:lang w:eastAsia="ru-RU" w:bidi="ar-SA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C334B1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1"/>
    <w:uiPriority w:val="99"/>
    <w:semiHidden/>
    <w:unhideWhenUsed/>
    <w:rsid w:val="00AE0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8385">
              <w:marLeft w:val="0"/>
              <w:marRight w:val="1725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2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81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85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365F91"/>
            <w:right w:val="none" w:sz="0" w:space="0" w:color="auto"/>
          </w:divBdr>
        </w:div>
      </w:divsChild>
    </w:div>
    <w:div w:id="12247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039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41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16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5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9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0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.timchenkofoundation.org/" TargetMode="External"/><Relationship Id="rId13" Type="http://schemas.openxmlformats.org/officeDocument/2006/relationships/hyperlink" Target="https://timchenkofoundation.org/wp-content/uploads/2020/02/standart_dokazatelnosti_socialnyh_prakti_v_sfere_detstva.pdf" TargetMode="External"/><Relationship Id="rId18" Type="http://schemas.openxmlformats.org/officeDocument/2006/relationships/hyperlink" Target="mailto:konkurs.family@timchenkofoundation.or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fond-detyam.ru/pechatnye-izdaniya-fonda/15549/" TargetMode="External"/><Relationship Id="rId17" Type="http://schemas.openxmlformats.org/officeDocument/2006/relationships/hyperlink" Target="/uploads/In_sogl_GR-2022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/uploads/Pr_description_GR-2022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ti.timchenkofoundation.org/2022/04/08/golos-rebjonka-dialog-na-ravnyh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ti.timchenkofoundation.org" TargetMode="External"/><Relationship Id="rId10" Type="http://schemas.openxmlformats.org/officeDocument/2006/relationships/hyperlink" Target="https://deti.timchenkofoundation.org/2019/08/14/nastavnichestvo-tochka-zrenija-detej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imchenkofoundation.org/" TargetMode="External"/><Relationship Id="rId14" Type="http://schemas.openxmlformats.org/officeDocument/2006/relationships/hyperlink" Target="http://www.ozenka.info/usefuldata/metodics/eticheskiy_kodeks/309_file_1.pd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nro.minjust.ru/" TargetMode="External"/><Relationship Id="rId2" Type="http://schemas.openxmlformats.org/officeDocument/2006/relationships/hyperlink" Target="http://unro.minjust.ru/" TargetMode="External"/><Relationship Id="rId1" Type="http://schemas.openxmlformats.org/officeDocument/2006/relationships/hyperlink" Target="http://timchenkofoundation.org/programmy/semya-i-de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38B39-D620-4235-A237-6E822FCA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11</Pages>
  <Words>3875</Words>
  <Characters>22088</Characters>
  <Application>Microsoft Office Word</Application>
  <DocSecurity>0</DocSecurity>
  <Lines>184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Семейная гавань</vt:lpstr>
      <vt:lpstr>Приложение № ____ к Протоколу № ___/20____</vt:lpstr>
    </vt:vector>
  </TitlesOfParts>
  <Company>Hewlett-Packard Company</Company>
  <LinksUpToDate>false</LinksUpToDate>
  <CharactersWithSpaces>25912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Семейная гавань</dc:title>
  <dc:creator>Семейная гавань</dc:creator>
  <cp:lastModifiedBy>Зайко Надежда Никитична</cp:lastModifiedBy>
  <cp:revision>27</cp:revision>
  <cp:lastPrinted>2022-04-18T23:24:00Z</cp:lastPrinted>
  <dcterms:created xsi:type="dcterms:W3CDTF">2022-04-15T06:00:00Z</dcterms:created>
  <dcterms:modified xsi:type="dcterms:W3CDTF">2022-04-27T12:49:00Z</dcterms:modified>
</cp:coreProperties>
</file>