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9161" w14:textId="77777777" w:rsidR="00C47B33" w:rsidRPr="002C6372" w:rsidRDefault="00C47B33" w:rsidP="003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</w:pPr>
      <w:r w:rsidRPr="002C63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ИНСТРУКЦИЯ ПОЛЬЗОВАТЕЛЯ</w:t>
      </w:r>
    </w:p>
    <w:p w14:paraId="3E4014F3" w14:textId="1E5FFB09" w:rsidR="00C47B33" w:rsidRPr="00246E0B" w:rsidRDefault="00C47B33" w:rsidP="004C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</w:pPr>
      <w:r w:rsidRPr="002C63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 xml:space="preserve">МАСТЕР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 xml:space="preserve">ЗАЯВКИ </w:t>
      </w:r>
      <w:r w:rsidR="004E5F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КС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-</w:t>
      </w:r>
      <w:r w:rsidRPr="0056347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202</w:t>
      </w:r>
      <w:r w:rsidR="006B1F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2</w:t>
      </w:r>
    </w:p>
    <w:p w14:paraId="3B707888" w14:textId="77777777" w:rsidR="00C47B33" w:rsidRPr="002C6372" w:rsidRDefault="00C47B33" w:rsidP="003C74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CD378" w14:textId="77777777" w:rsidR="00C47B33" w:rsidRPr="002C6372" w:rsidRDefault="00C3257A" w:rsidP="003C74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27849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2C4599">
          <v:rect id="_x0000_i1025" style="width:0;height:0" o:hralign="center" o:hrstd="t" o:hr="t" fillcolor="#a0a0a0" stroked="f"/>
        </w:pict>
      </w:r>
    </w:p>
    <w:p w14:paraId="20D9892C" w14:textId="77777777" w:rsidR="00C47B33" w:rsidRDefault="00C47B33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bookmarkStart w:id="1" w:name="_Hlk32784675"/>
      <w:r w:rsidRPr="005252DE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Каждый раз перед началом работы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Личном кабинете</w:t>
      </w:r>
      <w:r w:rsidRPr="005252DE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 необходимо 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готовить компьютер по инструкции</w:t>
      </w:r>
    </w:p>
    <w:p w14:paraId="59C72178" w14:textId="77777777" w:rsidR="008A2F3D" w:rsidRDefault="00C47B33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r w:rsidRPr="006076E7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(см. “</w:t>
      </w:r>
      <w:hyperlink r:id="rId8" w:history="1">
        <w:r w:rsidRPr="006076E7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>Техническая инструкция организации по работе в ЛК на 2022 год</w:t>
        </w:r>
      </w:hyperlink>
      <w:r w:rsidRPr="006076E7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”).</w:t>
      </w:r>
      <w:r w:rsidR="008A2F3D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 </w:t>
      </w:r>
    </w:p>
    <w:p w14:paraId="54702A02" w14:textId="1A40E085" w:rsidR="00C47B33" w:rsidRPr="006076E7" w:rsidRDefault="008A2F3D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Прочтите ее</w:t>
      </w:r>
      <w:r w:rsidR="00D36712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, пожалуйста,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 полностью иначе не получится </w:t>
      </w:r>
      <w:r w:rsidR="00D36712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 xml:space="preserve">заполнить заявку 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на конкурс правильно.</w:t>
      </w:r>
    </w:p>
    <w:p w14:paraId="6E088470" w14:textId="77777777" w:rsidR="00C47B33" w:rsidRDefault="00C47B33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В</w:t>
      </w:r>
      <w:r w:rsidRPr="00CA5995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ажно, чтобы при возникновении технических проблем и вопросов Вы сразу обращались в Техническую поддержку,</w:t>
      </w:r>
    </w:p>
    <w:p w14:paraId="57CDA43D" w14:textId="77777777" w:rsidR="00C47B33" w:rsidRDefault="00C47B33" w:rsidP="003C74A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9CC2E5"/>
        </w:rPr>
      </w:pPr>
      <w:r w:rsidRPr="00CA5995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не пытаясь решить проблему самостоятельно</w:t>
      </w:r>
      <w:r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, и соблюдали все приведенные в инструкциях требования</w:t>
      </w:r>
      <w:r w:rsidRPr="00CA5995">
        <w:rPr>
          <w:rFonts w:ascii="Times New Roman" w:hAnsi="Times New Roman" w:cs="Times New Roman"/>
          <w:b/>
          <w:sz w:val="24"/>
          <w:szCs w:val="24"/>
          <w:shd w:val="clear" w:color="auto" w:fill="9CC2E5"/>
        </w:rPr>
        <w:t>.</w:t>
      </w:r>
      <w:bookmarkEnd w:id="0"/>
      <w:bookmarkEnd w:id="1"/>
    </w:p>
    <w:p w14:paraId="07229334" w14:textId="77777777" w:rsidR="00C47B33" w:rsidRPr="002C6372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276ECCD">
          <v:rect id="_x0000_i1026" style="width:0;height:0" o:hralign="center" o:hrstd="t" o:hr="t" fillcolor="#a0a0a0" stroked="f"/>
        </w:pict>
      </w:r>
    </w:p>
    <w:sdt>
      <w:sdtP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id w:val="1393463816"/>
        <w:docPartObj>
          <w:docPartGallery w:val="Table of Contents"/>
          <w:docPartUnique/>
        </w:docPartObj>
      </w:sdtPr>
      <w:sdtEndPr/>
      <w:sdtContent>
        <w:p w14:paraId="5475D99A" w14:textId="77777777" w:rsidR="00C47B33" w:rsidRDefault="00C47B33" w:rsidP="003C74A4">
          <w:pPr>
            <w:pStyle w:val="aa"/>
            <w:spacing w:before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372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14:paraId="4829CD20" w14:textId="77777777" w:rsidR="00C47B33" w:rsidRPr="00E8318A" w:rsidRDefault="00C47B33" w:rsidP="003C74A4">
          <w:pPr>
            <w:jc w:val="both"/>
            <w:rPr>
              <w:lang w:eastAsia="ru-RU"/>
            </w:rPr>
          </w:pPr>
        </w:p>
        <w:p w14:paraId="5D709DC9" w14:textId="6E38E725" w:rsidR="00DA5B19" w:rsidRDefault="00C47B33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 w:rsidRPr="002C6372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begin"/>
          </w:r>
          <w:r w:rsidRPr="002C637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C6372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separate"/>
          </w:r>
          <w:hyperlink w:anchor="_Toc106384572" w:history="1">
            <w:r w:rsidR="00DA5B19" w:rsidRPr="00C20D51">
              <w:rPr>
                <w:rStyle w:val="a7"/>
                <w:rFonts w:ascii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DA5B19" w:rsidRPr="00C20D51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. ДОБАВЛЕНИЕ ЗАЯВКИ КС-2022</w:t>
            </w:r>
            <w:r w:rsidR="00DA5B19">
              <w:rPr>
                <w:noProof/>
                <w:webHidden/>
              </w:rPr>
              <w:tab/>
            </w:r>
            <w:r w:rsidR="00DA5B19">
              <w:rPr>
                <w:noProof/>
                <w:webHidden/>
              </w:rPr>
              <w:fldChar w:fldCharType="begin"/>
            </w:r>
            <w:r w:rsidR="00DA5B19">
              <w:rPr>
                <w:noProof/>
                <w:webHidden/>
              </w:rPr>
              <w:instrText xml:space="preserve"> PAGEREF _Toc106384572 \h </w:instrText>
            </w:r>
            <w:r w:rsidR="00DA5B19">
              <w:rPr>
                <w:noProof/>
                <w:webHidden/>
              </w:rPr>
            </w:r>
            <w:r w:rsidR="00DA5B19">
              <w:rPr>
                <w:noProof/>
                <w:webHidden/>
              </w:rPr>
              <w:fldChar w:fldCharType="separate"/>
            </w:r>
            <w:r w:rsidR="00DA5B19">
              <w:rPr>
                <w:noProof/>
                <w:webHidden/>
              </w:rPr>
              <w:t>2</w:t>
            </w:r>
            <w:r w:rsidR="00DA5B19">
              <w:rPr>
                <w:noProof/>
                <w:webHidden/>
              </w:rPr>
              <w:fldChar w:fldCharType="end"/>
            </w:r>
          </w:hyperlink>
        </w:p>
        <w:p w14:paraId="44621EEE" w14:textId="35BA18E4" w:rsidR="00DA5B19" w:rsidRDefault="00DA5B19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06384573" w:history="1">
            <w:r w:rsidRPr="00C20D51">
              <w:rPr>
                <w:rStyle w:val="a7"/>
                <w:rFonts w:ascii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Pr="00C20D51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. МАСТЕР ЗАЯВКИ КС-2022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9746B" w14:textId="291C3844" w:rsidR="00DA5B19" w:rsidRDefault="00DA5B19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06384574" w:history="1">
            <w:r w:rsidRPr="00C20D51">
              <w:rPr>
                <w:rStyle w:val="a7"/>
                <w:rFonts w:ascii="Times New Roman" w:eastAsia="Times New Roman" w:hAnsi="Times New Roman" w:cs="Times New Roman"/>
                <w:b/>
                <w:noProof/>
                <w:lang w:val="en-US" w:eastAsia="hi-IN" w:bidi="hi-IN"/>
              </w:rPr>
              <w:t>III</w:t>
            </w:r>
            <w:r w:rsidRPr="00C20D51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hi-IN" w:bidi="hi-IN"/>
              </w:rPr>
              <w:t xml:space="preserve">. </w:t>
            </w:r>
            <w:r w:rsidRPr="00C20D51">
              <w:rPr>
                <w:rStyle w:val="a7"/>
                <w:rFonts w:ascii="Times New Roman" w:hAnsi="Times New Roman" w:cs="Times New Roman"/>
                <w:b/>
                <w:noProof/>
                <w:lang w:eastAsia="hi-IN" w:bidi="hi-IN"/>
              </w:rPr>
              <w:t>ПОДГОТОВКА И ЗАГРУЗКА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3EC30" w14:textId="15050CA8" w:rsidR="00DA5B19" w:rsidRDefault="00DA5B19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06384575" w:history="1">
            <w:r w:rsidRPr="00C20D51">
              <w:rPr>
                <w:rStyle w:val="a7"/>
                <w:rFonts w:ascii="Times New Roman" w:hAnsi="Times New Roman" w:cs="Times New Roman"/>
                <w:b/>
                <w:noProof/>
                <w:lang w:val="en-US" w:eastAsia="hi-IN" w:bidi="hi-IN"/>
              </w:rPr>
              <w:t>IV</w:t>
            </w:r>
            <w:r w:rsidRPr="00C20D51">
              <w:rPr>
                <w:rStyle w:val="a7"/>
                <w:rFonts w:ascii="Times New Roman" w:hAnsi="Times New Roman" w:cs="Times New Roman"/>
                <w:b/>
                <w:noProof/>
                <w:lang w:eastAsia="hi-IN" w:bidi="hi-IN"/>
              </w:rPr>
              <w:t>. ОТПРАВКА 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EF62D" w14:textId="1588B393" w:rsidR="00C47B33" w:rsidRPr="002C6372" w:rsidRDefault="00C47B33" w:rsidP="003C74A4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C637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DC6F331" w14:textId="77777777" w:rsidR="00C47B33" w:rsidRDefault="00C3257A" w:rsidP="003C74A4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76755CF">
          <v:rect id="_x0000_i1027" style="width:484.45pt;height:1.5pt" o:hralign="center" o:hrstd="t" o:hr="t" fillcolor="#a0a0a0" stroked="f"/>
        </w:pict>
      </w:r>
    </w:p>
    <w:p w14:paraId="346C74AB" w14:textId="77777777" w:rsidR="00C47B33" w:rsidRDefault="00C47B33" w:rsidP="003C74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C4A41B" w14:textId="77777777" w:rsidR="00C47B33" w:rsidRPr="00661650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pict w14:anchorId="725397CD">
          <v:rect id="_x0000_i1028" style="width:0;height:0" o:hralign="center" o:hrstd="t" o:hr="t" fillcolor="#a0a0a0" stroked="f"/>
        </w:pict>
      </w:r>
    </w:p>
    <w:p w14:paraId="75D86D6E" w14:textId="77777777" w:rsidR="00C47B33" w:rsidRDefault="00C47B33" w:rsidP="003C74A4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EB1C0F" w14:textId="3188D13D" w:rsidR="00C47B33" w:rsidRPr="004E5F97" w:rsidRDefault="00C47B33" w:rsidP="003C74A4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5415178"/>
      <w:bookmarkStart w:id="3" w:name="_Toc106384572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F2B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ДОБАВЛЕНИЕ</w:t>
      </w:r>
      <w:r w:rsidRPr="00FF2BF6">
        <w:rPr>
          <w:rFonts w:ascii="Times New Roman" w:hAnsi="Times New Roman" w:cs="Times New Roman"/>
          <w:b/>
          <w:bCs/>
          <w:sz w:val="24"/>
          <w:szCs w:val="24"/>
        </w:rPr>
        <w:t xml:space="preserve"> ЗАЯВКИ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F97">
        <w:rPr>
          <w:rFonts w:ascii="Times New Roman" w:hAnsi="Times New Roman" w:cs="Times New Roman"/>
          <w:b/>
          <w:bCs/>
          <w:sz w:val="24"/>
          <w:szCs w:val="24"/>
        </w:rPr>
        <w:t>КС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B1F3B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3"/>
    </w:p>
    <w:p w14:paraId="78A0321A" w14:textId="77777777" w:rsidR="00C47B33" w:rsidRPr="00661650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0BF376C2">
          <v:rect id="_x0000_i1029" style="width:0;height:0" o:hralign="center" o:hrstd="t" o:hr="t" fillcolor="#a0a0a0" stroked="f"/>
        </w:pict>
      </w:r>
    </w:p>
    <w:p w14:paraId="34AF1AAA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A7C08" w14:textId="6B972CF7" w:rsidR="00C47B33" w:rsidRDefault="00C47B33" w:rsidP="004C534E">
      <w:pPr>
        <w:pStyle w:val="af0"/>
        <w:spacing w:before="120" w:after="0"/>
        <w:jc w:val="both"/>
        <w:rPr>
          <w:lang w:eastAsia="ru-RU"/>
        </w:rPr>
      </w:pPr>
      <w:r w:rsidRPr="009A0A9B">
        <w:rPr>
          <w:lang w:eastAsia="ru-RU"/>
        </w:rPr>
        <w:t xml:space="preserve">Чтобы </w:t>
      </w:r>
      <w:r w:rsidRPr="004906F1">
        <w:rPr>
          <w:b/>
          <w:shd w:val="clear" w:color="auto" w:fill="8EAADB" w:themeFill="accent1" w:themeFillTint="99"/>
          <w:lang w:eastAsia="ru-RU"/>
        </w:rPr>
        <w:t>начать работу в Мастере заявки</w:t>
      </w:r>
      <w:r w:rsidRPr="009A0A9B">
        <w:rPr>
          <w:lang w:eastAsia="ru-RU"/>
        </w:rPr>
        <w:t>, необходимо:</w:t>
      </w:r>
    </w:p>
    <w:p w14:paraId="6384F9F3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5BE35" w14:textId="77777777" w:rsidR="00C47B33" w:rsidRPr="000D5F32" w:rsidRDefault="00C47B33" w:rsidP="003C74A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меню слева выбрать </w:t>
      </w:r>
      <w:r w:rsidRPr="009A0A9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заявки</w:t>
      </w:r>
      <w:r w:rsidRPr="009A0A9B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14:paraId="630EFCC6" w14:textId="77777777" w:rsidR="00C47B33" w:rsidRPr="000D5F32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2C25" w14:textId="0B6E9110" w:rsidR="00C47B33" w:rsidRPr="000D5F32" w:rsidRDefault="00C47B33" w:rsidP="003C74A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что в фильтре стоит конкурс “</w:t>
      </w:r>
      <w:r w:rsidR="004E5F9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КС</w:t>
      </w:r>
      <w:r w:rsidRPr="00C47B33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-202</w:t>
      </w:r>
      <w:r w:rsidR="006B1F3B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2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если нет </w:t>
      </w:r>
      <w:r w:rsidRPr="007409A3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выбрать его и кликнуть “Фильтровать”</w:t>
      </w:r>
      <w:r w:rsidRPr="009A0A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1E56B8" w14:textId="77777777" w:rsidR="00C47B33" w:rsidRPr="000D5F32" w:rsidRDefault="00C47B33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18B10" w14:textId="7034CD2B" w:rsidR="00C47B33" w:rsidRDefault="00C47B33" w:rsidP="003C74A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кликнуть в центре “</w:t>
      </w:r>
      <w:r w:rsidRPr="004906F1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Добавить новый</w:t>
      </w: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5BA27478" w14:textId="77777777" w:rsidR="008A2F3D" w:rsidRPr="008A2F3D" w:rsidRDefault="008A2F3D" w:rsidP="008A2F3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FE9A0" w14:textId="45EB2AE6" w:rsidR="008A2F3D" w:rsidRPr="000D5F32" w:rsidRDefault="00DA5B19" w:rsidP="008A2F3D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22115" w:dyaOrig="4264" w14:anchorId="52765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769.8pt;height:148.2pt" o:ole="">
            <v:imagedata r:id="rId9" o:title=""/>
          </v:shape>
          <o:OLEObject Type="Embed" ProgID="Unknown" ShapeID="_x0000_i1059" DrawAspect="Content" ObjectID="_1716997324" r:id="rId10"/>
        </w:object>
      </w:r>
    </w:p>
    <w:p w14:paraId="0457797D" w14:textId="77777777" w:rsidR="008A2F3D" w:rsidRDefault="008A2F3D" w:rsidP="003C74A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356B" w14:textId="13E519B7" w:rsidR="00C47B33" w:rsidRPr="000D5F32" w:rsidRDefault="00C47B33" w:rsidP="003C74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Предыдущие заявки на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ы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программ</w:t>
      </w:r>
      <w:r w:rsidR="00153AFF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ы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“Семья и дети”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Мастере заявки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14:paraId="00AF1374" w14:textId="77777777" w:rsidR="00C47B33" w:rsidRPr="004906F1" w:rsidRDefault="00C47B33" w:rsidP="003C74A4">
      <w:pPr>
        <w:pStyle w:val="a8"/>
        <w:numPr>
          <w:ilvl w:val="0"/>
          <w:numId w:val="27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на сером поле выбрать: “В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заявки”</w:t>
      </w: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8A0ADA" w14:textId="77777777" w:rsidR="00C47B33" w:rsidRPr="004906F1" w:rsidRDefault="00C47B33" w:rsidP="003C74A4">
      <w:pPr>
        <w:pStyle w:val="a8"/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F327F" w14:textId="77777777" w:rsidR="00C47B33" w:rsidRPr="004906F1" w:rsidRDefault="00C47B33" w:rsidP="003C74A4">
      <w:pPr>
        <w:pStyle w:val="a8"/>
        <w:numPr>
          <w:ilvl w:val="0"/>
          <w:numId w:val="27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ликнуть “Скачать заявку” справа от необходимой заявки.</w:t>
      </w:r>
    </w:p>
    <w:p w14:paraId="58D12D9E" w14:textId="77777777" w:rsidR="00C47B33" w:rsidRPr="00661650" w:rsidRDefault="00C47B33" w:rsidP="003C74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C7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копировать из них неизменившуюся информацию. Для этого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так называемые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горячие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клавиши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ними многим удобнее работать.</w:t>
      </w:r>
    </w:p>
    <w:p w14:paraId="6BCFED6C" w14:textId="77777777" w:rsidR="00C47B33" w:rsidRPr="004906F1" w:rsidRDefault="00C47B33" w:rsidP="003C74A4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Открываем в одном окне Мастер, во втором</w:t>
      </w:r>
      <w:r w:rsidRPr="002C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9A3">
        <w:rPr>
          <w:rFonts w:ascii="Times New Roman" w:hAnsi="Times New Roman" w:cs="Times New Roman"/>
          <w:color w:val="333333"/>
          <w:sz w:val="24"/>
          <w:szCs w:val="24"/>
        </w:rPr>
        <w:t>—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Выделяем содержимое какого-либо поля в </w:t>
      </w:r>
      <w:r w:rsidRPr="0066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сочетание клавиш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CTRL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(копировать)</w:t>
      </w:r>
      <w:r w:rsidRPr="00490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D43F13" w14:textId="77777777" w:rsidR="00C47B33" w:rsidRPr="00661650" w:rsidRDefault="00C47B33" w:rsidP="003C74A4">
      <w:pPr>
        <w:pStyle w:val="a8"/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472AD" w14:textId="77777777" w:rsidR="00C47B33" w:rsidRPr="00661650" w:rsidRDefault="00C47B33" w:rsidP="003C74A4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в окно мастера, ставим курсор в соответствующее поле в Мастере, нажимаем 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CTRL+V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(вставить) и т.д.</w:t>
      </w:r>
    </w:p>
    <w:p w14:paraId="555C3308" w14:textId="764025EE" w:rsidR="008E4D4B" w:rsidRPr="00000FBB" w:rsidRDefault="008E4D4B" w:rsidP="008E4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</w:pPr>
      <w:r w:rsidRPr="00000FBB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После того, как 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заявка </w:t>
      </w:r>
      <w:r w:rsidR="004E5F97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КС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-202</w:t>
      </w:r>
      <w:r w:rsidR="00A30ECA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2</w:t>
      </w:r>
      <w:r w:rsidRPr="00000FBB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 был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а</w:t>
      </w:r>
      <w:r w:rsidRPr="00000FBB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 добавлен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а</w:t>
      </w:r>
      <w:r w:rsidRPr="00000FBB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, при повторном входе Вы можете:</w:t>
      </w:r>
    </w:p>
    <w:p w14:paraId="4D1EAB33" w14:textId="77777777" w:rsidR="008E4D4B" w:rsidRPr="002C6372" w:rsidRDefault="008E4D4B" w:rsidP="008E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A8F95" w14:textId="02908CB0" w:rsidR="008E4D4B" w:rsidRDefault="008E4D4B" w:rsidP="008E4D4B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>редактирова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C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2C6372">
        <w:rPr>
          <w:rFonts w:ascii="Times New Roman" w:hAnsi="Times New Roman" w:cs="Times New Roman"/>
          <w:sz w:val="24"/>
          <w:szCs w:val="24"/>
        </w:rPr>
        <w:t xml:space="preserve">, кликнув в Действиях справа от </w:t>
      </w:r>
      <w:r>
        <w:rPr>
          <w:rFonts w:ascii="Times New Roman" w:hAnsi="Times New Roman" w:cs="Times New Roman"/>
          <w:sz w:val="24"/>
          <w:szCs w:val="24"/>
        </w:rPr>
        <w:t>нее</w:t>
      </w:r>
      <w:r w:rsidRPr="002C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C6372">
        <w:rPr>
          <w:rFonts w:ascii="Times New Roman" w:hAnsi="Times New Roman" w:cs="Times New Roman"/>
          <w:sz w:val="24"/>
          <w:szCs w:val="24"/>
        </w:rPr>
        <w:t xml:space="preserve"> кнопк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372">
        <w:rPr>
          <w:rFonts w:ascii="Times New Roman" w:hAnsi="Times New Roman" w:cs="Times New Roman"/>
          <w:sz w:val="24"/>
          <w:szCs w:val="24"/>
        </w:rPr>
        <w:t xml:space="preserve"> “Редактировать”;</w:t>
      </w:r>
    </w:p>
    <w:p w14:paraId="4083089E" w14:textId="72A988E5" w:rsidR="008E4D4B" w:rsidRDefault="008E4D4B" w:rsidP="008E4D4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скачать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2C6372"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2C6372">
        <w:rPr>
          <w:rFonts w:ascii="Times New Roman" w:hAnsi="Times New Roman" w:cs="Times New Roman"/>
          <w:sz w:val="24"/>
          <w:szCs w:val="24"/>
        </w:rPr>
        <w:t xml:space="preserve">, кликнув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C6372">
        <w:rPr>
          <w:rFonts w:ascii="Times New Roman" w:hAnsi="Times New Roman" w:cs="Times New Roman"/>
          <w:sz w:val="24"/>
          <w:szCs w:val="24"/>
        </w:rPr>
        <w:t xml:space="preserve"> кнопк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372">
        <w:rPr>
          <w:rFonts w:ascii="Times New Roman" w:hAnsi="Times New Roman" w:cs="Times New Roman"/>
          <w:sz w:val="24"/>
          <w:szCs w:val="24"/>
        </w:rPr>
        <w:t xml:space="preserve"> “Скачать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2C6372">
        <w:rPr>
          <w:rFonts w:ascii="Times New Roman" w:hAnsi="Times New Roman" w:cs="Times New Roman"/>
          <w:sz w:val="24"/>
          <w:szCs w:val="24"/>
        </w:rPr>
        <w:t>”;</w:t>
      </w:r>
    </w:p>
    <w:p w14:paraId="2704CE8C" w14:textId="7C823F88" w:rsidR="008E4D4B" w:rsidRDefault="008E4D4B" w:rsidP="008E4D4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заявку, кликнув по кнопке </w:t>
      </w:r>
      <w:r w:rsidRPr="00144DE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Отправить заявку</w:t>
      </w:r>
      <w:r w:rsidRPr="00144DE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C2CA2" w14:textId="52D90FCD" w:rsidR="008E4D4B" w:rsidRDefault="008E4D4B" w:rsidP="008E4D4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401A37" w14:textId="6167D67E" w:rsidR="008E4D4B" w:rsidRPr="002C6372" w:rsidRDefault="00DA5B19" w:rsidP="008E4D4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2115" w:dyaOrig="5117" w14:anchorId="4C548C39">
          <v:shape id="_x0000_i1062" type="#_x0000_t75" style="width:769.8pt;height:178.2pt" o:ole="">
            <v:imagedata r:id="rId11" o:title=""/>
          </v:shape>
          <o:OLEObject Type="Embed" ProgID="Unknown" ShapeID="_x0000_i1062" DrawAspect="Content" ObjectID="_1716997325" r:id="rId12"/>
        </w:object>
      </w:r>
    </w:p>
    <w:p w14:paraId="4B302838" w14:textId="22F11099" w:rsidR="007D66DC" w:rsidRDefault="007D66DC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47D3F93" w14:textId="77777777" w:rsidR="003C74A4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pict w14:anchorId="161F9784">
          <v:rect id="_x0000_i1032" style="width:0;height:0" o:hralign="center" o:hrstd="t" o:hr="t" fillcolor="#a0a0a0" stroked="f"/>
        </w:pict>
      </w:r>
    </w:p>
    <w:p w14:paraId="5C873D5B" w14:textId="77777777" w:rsidR="003C74A4" w:rsidRDefault="003C74A4" w:rsidP="003C74A4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49BAE1" w14:textId="78EFE1FD" w:rsidR="003C74A4" w:rsidRPr="004E5F97" w:rsidRDefault="003C74A4" w:rsidP="003C74A4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0638457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F2B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7C2E">
        <w:rPr>
          <w:rFonts w:ascii="Times New Roman" w:hAnsi="Times New Roman" w:cs="Times New Roman"/>
          <w:b/>
          <w:bCs/>
          <w:sz w:val="24"/>
          <w:szCs w:val="24"/>
        </w:rPr>
        <w:t xml:space="preserve">МАСТЕР ЗАЯВКИ </w:t>
      </w:r>
      <w:r w:rsidR="004E5F97">
        <w:rPr>
          <w:rFonts w:ascii="Times New Roman" w:hAnsi="Times New Roman" w:cs="Times New Roman"/>
          <w:b/>
          <w:bCs/>
          <w:sz w:val="24"/>
          <w:szCs w:val="24"/>
        </w:rPr>
        <w:t>КС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B1F3B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4"/>
    </w:p>
    <w:p w14:paraId="66931603" w14:textId="77777777" w:rsidR="003C74A4" w:rsidRPr="00661650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5FCE2E0B">
          <v:rect id="_x0000_i1033" style="width:0;height:0" o:hralign="center" o:hrstd="t" o:hr="t" fillcolor="#a0a0a0" stroked="f"/>
        </w:pict>
      </w:r>
    </w:p>
    <w:p w14:paraId="33C06DD9" w14:textId="77777777" w:rsidR="003C74A4" w:rsidRDefault="003C74A4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DF7FA" w14:textId="7CD2BAC7" w:rsidR="00C47B33" w:rsidRPr="00DC21F7" w:rsidRDefault="00C47B33" w:rsidP="003C74A4">
      <w:pPr>
        <w:pStyle w:val="a8"/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  <w:r w:rsidRPr="00DC21F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Заявка </w:t>
      </w:r>
      <w:r w:rsidR="004E5F9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КС</w:t>
      </w:r>
      <w:r w:rsidR="00153AFF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-20</w:t>
      </w:r>
      <w:r w:rsidR="004E5F9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2</w:t>
      </w:r>
      <w:r w:rsidR="006B1F3B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2 </w:t>
      </w:r>
      <w:r w:rsidRPr="00DC21F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в Мастере имеет 4 вкладки:</w:t>
      </w:r>
    </w:p>
    <w:p w14:paraId="49FF2788" w14:textId="77777777" w:rsidR="00C47B33" w:rsidRPr="00661650" w:rsidRDefault="00C47B33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C73F5" w14:textId="77777777" w:rsidR="00C47B33" w:rsidRDefault="00C47B33" w:rsidP="003C74A4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организации;</w:t>
      </w:r>
    </w:p>
    <w:p w14:paraId="5C740954" w14:textId="77777777" w:rsidR="00C47B33" w:rsidRDefault="00C47B33" w:rsidP="003C74A4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реквизиты;</w:t>
      </w:r>
    </w:p>
    <w:p w14:paraId="358115A9" w14:textId="6968D088" w:rsidR="00C47B33" w:rsidRPr="00C6138E" w:rsidRDefault="00C47B33" w:rsidP="003C74A4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6B1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8BC90AB" w14:textId="77777777" w:rsidR="00C47B33" w:rsidRPr="00661650" w:rsidRDefault="00C47B33" w:rsidP="003C74A4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14:paraId="15069E81" w14:textId="77777777" w:rsidR="00C47B33" w:rsidRPr="00661650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B7F0C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сохранении заявки под названием вкладки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текстом </w:t>
      </w:r>
      <w:r w:rsidRPr="00C6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 цвета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количество ошибок, сделанных на вкладке. Более подробная информация о конкретной ошибке выводится красным под полем, где она была сделана.</w:t>
      </w:r>
    </w:p>
    <w:p w14:paraId="0045D471" w14:textId="77777777" w:rsidR="00C47B33" w:rsidRPr="00661650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3A7CE" w14:textId="77777777" w:rsidR="00C47B33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  <w:r w:rsidRPr="00DC21F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Типовые ошибки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при заполнении заявки</w:t>
      </w:r>
      <w:r w:rsidRPr="00DC21F7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:</w:t>
      </w:r>
    </w:p>
    <w:p w14:paraId="4B793884" w14:textId="77777777" w:rsidR="00C47B33" w:rsidRPr="00DC21F7" w:rsidRDefault="00C47B33" w:rsidP="003C7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</w:p>
    <w:p w14:paraId="047A0E62" w14:textId="5A1A68A8" w:rsidR="00C47B33" w:rsidRDefault="00C47B33" w:rsidP="003C74A4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Незаполнение</w:t>
      </w:r>
      <w:proofErr w:type="spellEnd"/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полей. 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информация по какому-то полю у организации отсутствует, </w:t>
      </w:r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текстовом поле проставляется прочерк, в числовом — ноль;</w:t>
      </w:r>
    </w:p>
    <w:p w14:paraId="422DD889" w14:textId="77777777" w:rsidR="008A2F3D" w:rsidRPr="00DC21F7" w:rsidRDefault="008A2F3D" w:rsidP="008A2F3D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C69B1" w14:textId="77777777" w:rsidR="00C47B33" w:rsidRDefault="00C47B33" w:rsidP="003C74A4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поля не должны содержать пробелов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положенное количество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логическим требованиям.  </w:t>
      </w:r>
    </w:p>
    <w:p w14:paraId="23BF62C0" w14:textId="77777777" w:rsidR="00C47B33" w:rsidRPr="00342B1C" w:rsidRDefault="00C47B33" w:rsidP="003C74A4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283D" w14:textId="77777777" w:rsidR="00C47B33" w:rsidRPr="00DC21F7" w:rsidRDefault="00C47B33" w:rsidP="003C74A4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заполнять числовые поля текстом;</w:t>
      </w:r>
    </w:p>
    <w:p w14:paraId="125F651C" w14:textId="77777777" w:rsidR="00C47B33" w:rsidRPr="00DC21F7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69871" w14:textId="77777777" w:rsidR="00C47B33" w:rsidRDefault="00C47B33" w:rsidP="003C74A4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поле вводится </w:t>
      </w:r>
      <w:r w:rsidRPr="009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или аккаунта в социальной сети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должен начинаться с http:// или https:// Если такое поле заполнять нечем, оставьте его в исходном состоянии, ничего не вводя. Если Вы заполнили такое поле, а потом решили удалить адрес, полностью сотрите текст, тогда в поле останется </w:t>
      </w:r>
      <w:proofErr w:type="spellStart"/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предзаполненный</w:t>
      </w:r>
      <w:proofErr w:type="spellEnd"/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прочерк.</w:t>
      </w:r>
    </w:p>
    <w:p w14:paraId="28032CE0" w14:textId="77777777" w:rsidR="00C47B33" w:rsidRPr="00DC21F7" w:rsidRDefault="00C47B33" w:rsidP="003C74A4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D50BD" w14:textId="77777777" w:rsidR="00C47B33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74C432" wp14:editId="149790CD">
            <wp:extent cx="9777730" cy="20142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6F2173" w14:textId="77777777" w:rsidR="00C47B33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CEE7C" w14:textId="6C394000" w:rsidR="00C47B33" w:rsidRDefault="00C47B33" w:rsidP="003C74A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аккаунта можно заполнить заявку только одной организации, поэтому поле ОГРН в мастере заявок заполняется автоматически и редактированию не подлежит.</w:t>
      </w:r>
    </w:p>
    <w:p w14:paraId="6B593A6E" w14:textId="77777777" w:rsidR="00D36712" w:rsidRDefault="00D36712" w:rsidP="00D36712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7347A" w14:textId="5E828877" w:rsidR="00C47B33" w:rsidRDefault="00C47B33" w:rsidP="00F3379F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C70">
        <w:rPr>
          <w:rFonts w:ascii="Times New Roman" w:hAnsi="Times New Roman" w:cs="Times New Roman"/>
          <w:sz w:val="24"/>
          <w:szCs w:val="24"/>
        </w:rPr>
        <w:t>Синяя кнопка “+” добавляет новую строку под строкой, справа от которой расположена. Красная кнопка с изображением корзины удаляет строку, справа от которой расположена.</w:t>
      </w:r>
    </w:p>
    <w:p w14:paraId="50BA14AC" w14:textId="77777777" w:rsidR="008A2F3D" w:rsidRPr="00F30C70" w:rsidRDefault="008A2F3D" w:rsidP="008A2F3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DA0710" w14:textId="77777777" w:rsidR="00D36712" w:rsidRDefault="00C47B33" w:rsidP="003C74A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ACBC3" wp14:editId="6E87AFA9">
            <wp:extent cx="9777730" cy="991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A170" w14:textId="77777777" w:rsidR="00D36712" w:rsidRPr="00D36712" w:rsidRDefault="00D36712" w:rsidP="00D36712">
      <w:pPr>
        <w:pStyle w:val="a8"/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12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Кнопкой "Назад"</w:t>
      </w:r>
      <w:r w:rsidRPr="00D3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верхнем углу браузера при работе в Мастере заявки пользоваться </w:t>
      </w:r>
      <w:r w:rsidRPr="00D36712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не следует.</w:t>
      </w:r>
    </w:p>
    <w:p w14:paraId="72ADF2CA" w14:textId="70157FF0" w:rsidR="00C47B33" w:rsidRDefault="00C47B33" w:rsidP="003C74A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6482818" w14:textId="77777777" w:rsidR="00C47B33" w:rsidRPr="00661650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6EC2B" w14:textId="77777777" w:rsidR="00C47B33" w:rsidRDefault="00C47B33" w:rsidP="003C74A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5C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Если фактический адрес не совпадает с юридическим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уберите галочку, и откроются поля, позволяющие заполнить фактический адрес.</w:t>
      </w:r>
    </w:p>
    <w:p w14:paraId="7B0F2A73" w14:textId="77777777" w:rsidR="00C47B33" w:rsidRDefault="00C47B33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C6F26" w14:textId="77777777" w:rsidR="00C47B33" w:rsidRPr="006B505C" w:rsidRDefault="00C47B33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ACC98" wp14:editId="2A37DA22">
            <wp:extent cx="9777730" cy="44081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B18A" w14:textId="77777777" w:rsidR="00C47B33" w:rsidRPr="006B505C" w:rsidRDefault="00C47B33" w:rsidP="003C74A4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7BF78" w14:textId="77777777" w:rsidR="00C47B33" w:rsidRPr="00661650" w:rsidRDefault="00C47B33" w:rsidP="003C74A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5C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Если ведение бухгалтерского учета возложено на стороннюю организацию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"Главный бухгалтер" указываем название данной организации, а в полях, где заполняется контактная информация бухгалтера, приводим контактную информацию организации, которая будет вести бухгалтерский учет.</w:t>
      </w:r>
    </w:p>
    <w:p w14:paraId="63092B3E" w14:textId="77777777" w:rsidR="00C47B33" w:rsidRPr="00661650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430BA" w14:textId="102D97F5" w:rsidR="00C47B33" w:rsidRDefault="00C47B33" w:rsidP="003C74A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3.</w:t>
      </w:r>
      <w:r w:rsidR="004E5F97" w:rsidRPr="00246E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6B1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77E73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Сум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м</w:t>
      </w:r>
      <w:r w:rsidRPr="00B77E73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а запрашиваемого финансирования</w:t>
      </w:r>
      <w:r w:rsidRPr="00D96B1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вводится в тысячах рублей. Д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отделяется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CF305F" w14:textId="6C53FFEE" w:rsidR="00C47B33" w:rsidRPr="00B77E73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 двадцать три тысячи четыреста пятьдесят шесть рублей семьдесят восемь копеек </w:t>
      </w:r>
      <w:r w:rsidRPr="007409A3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B77E7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123.45678</w:t>
      </w:r>
    </w:p>
    <w:p w14:paraId="743169A2" w14:textId="77777777" w:rsidR="00C47B33" w:rsidRPr="002C6372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pict w14:anchorId="261AC19B">
          <v:rect id="_x0000_i1034" style="width:0;height:0" o:hralign="center" o:hrstd="t" o:hr="t" fillcolor="#a0a0a0" stroked="f"/>
        </w:pict>
      </w:r>
    </w:p>
    <w:p w14:paraId="26AE6A42" w14:textId="77777777" w:rsidR="00C47B33" w:rsidRPr="002C6372" w:rsidRDefault="00C47B33" w:rsidP="003C74A4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bookmarkStart w:id="5" w:name="_Toc6049609"/>
      <w:bookmarkStart w:id="6" w:name="_Toc62850102"/>
      <w:bookmarkStart w:id="7" w:name="_Toc106384574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i-IN" w:bidi="hi-IN"/>
        </w:rPr>
        <w:t>III</w:t>
      </w:r>
      <w:r w:rsidRPr="002C637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. </w:t>
      </w:r>
      <w:r w:rsidRPr="002C637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ПОДГОТОВКА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И ЗАГРУЗКА </w:t>
      </w:r>
      <w:r w:rsidRPr="002C6372">
        <w:rPr>
          <w:rFonts w:ascii="Times New Roman" w:hAnsi="Times New Roman" w:cs="Times New Roman"/>
          <w:b/>
          <w:sz w:val="24"/>
          <w:szCs w:val="24"/>
          <w:lang w:eastAsia="hi-IN" w:bidi="hi-IN"/>
        </w:rPr>
        <w:t>ДОКУМЕНТОВ</w:t>
      </w:r>
      <w:bookmarkEnd w:id="5"/>
      <w:bookmarkEnd w:id="6"/>
      <w:bookmarkEnd w:id="7"/>
    </w:p>
    <w:p w14:paraId="0C2F29F1" w14:textId="77777777" w:rsidR="00C47B33" w:rsidRPr="002C6372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6B820DB4">
          <v:rect id="_x0000_i1035" style="width:0;height:0" o:hralign="center" o:hrstd="t" o:hr="t" fillcolor="#a0a0a0" stroked="f"/>
        </w:pict>
      </w:r>
    </w:p>
    <w:p w14:paraId="0868AC5D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2CE6" w14:textId="4424FCE0" w:rsidR="00C47B33" w:rsidRPr="000340A4" w:rsidRDefault="00C47B33" w:rsidP="003C7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>Все документы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3D6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загружаются на вкладке </w:t>
      </w:r>
      <w:r w:rsidRPr="003D6BD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3D6BD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E879FC"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="006B1F3B">
        <w:rPr>
          <w:rFonts w:ascii="Times New Roman" w:hAnsi="Times New Roman" w:cs="Times New Roman"/>
          <w:sz w:val="24"/>
          <w:szCs w:val="24"/>
        </w:rPr>
        <w:t>стажировки и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372">
        <w:rPr>
          <w:rFonts w:ascii="Times New Roman" w:hAnsi="Times New Roman" w:cs="Times New Roman"/>
          <w:sz w:val="24"/>
          <w:szCs w:val="24"/>
        </w:rPr>
        <w:t xml:space="preserve"> предварительно </w:t>
      </w:r>
      <w:r w:rsidRPr="000340A4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сканируются Вами в формате </w:t>
      </w:r>
      <w:proofErr w:type="spellStart"/>
      <w:r w:rsidRPr="000340A4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pdf</w:t>
      </w:r>
      <w:proofErr w:type="spellEnd"/>
      <w:r w:rsidRPr="000340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C477A" w14:textId="77777777" w:rsidR="00C47B33" w:rsidRDefault="00C47B33" w:rsidP="003C7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BED796" w14:textId="77777777" w:rsidR="00C47B33" w:rsidRPr="000D5F32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 организации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всеми внесенными изменениями и дополнениями), сканируется последовательно в один документ формата </w:t>
      </w:r>
      <w:proofErr w:type="spellStart"/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Скан устава должен содержать все страницы, на которых что-то написано, и содержать подпись работника и печать органа, зарегистрировавшего устав, а также место сшива.</w:t>
      </w:r>
    </w:p>
    <w:p w14:paraId="346134D0" w14:textId="77777777" w:rsidR="00C47B33" w:rsidRPr="006052AB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3E68F" w14:textId="77777777" w:rsidR="00C47B33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Согласия на обработку персональных данных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в соответствии с образцом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можно скачать на вкладке </w:t>
      </w:r>
      <w:r w:rsidRPr="003D6BD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3D6BD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сканируются последовательно в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</w:t>
      </w:r>
      <w:proofErr w:type="spellStart"/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20B682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06BE5" w14:textId="358DC3CC" w:rsidR="00C47B33" w:rsidRPr="00563E41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Документы загружаются по одному. </w:t>
      </w:r>
      <w:r w:rsidRPr="00563E41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После загрузки каждого документа необходимо сохран</w:t>
      </w:r>
      <w:r w:rsidR="00F30C70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я</w:t>
      </w:r>
      <w:r w:rsidRPr="00563E41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ть заявку.</w:t>
      </w:r>
    </w:p>
    <w:p w14:paraId="0217E20F" w14:textId="77777777" w:rsidR="00C47B33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1B92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Система сохраняет пользовательские имена файлов. В </w:t>
      </w:r>
      <w:r>
        <w:rPr>
          <w:rFonts w:ascii="Times New Roman" w:hAnsi="Times New Roman" w:cs="Times New Roman"/>
          <w:sz w:val="24"/>
          <w:szCs w:val="24"/>
        </w:rPr>
        <w:t>Мастере заявки</w:t>
      </w:r>
      <w:r w:rsidRPr="002C6372">
        <w:rPr>
          <w:rFonts w:ascii="Times New Roman" w:hAnsi="Times New Roman" w:cs="Times New Roman"/>
          <w:sz w:val="24"/>
          <w:szCs w:val="24"/>
        </w:rPr>
        <w:t xml:space="preserve"> они располагаются </w:t>
      </w:r>
      <w:r w:rsidRPr="002C6372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справа от иконок с документами.</w:t>
      </w:r>
      <w:r w:rsidRPr="002C6372">
        <w:rPr>
          <w:rFonts w:ascii="Times New Roman" w:hAnsi="Times New Roman" w:cs="Times New Roman"/>
          <w:sz w:val="24"/>
          <w:szCs w:val="24"/>
        </w:rPr>
        <w:t xml:space="preserve"> Так Вы можете видеть, какие из файлов уже загрузили.</w:t>
      </w:r>
    </w:p>
    <w:p w14:paraId="0E56A87E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AA08C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Когда Вы загружаете документ, Вы не пытаетесь что-то еще заполнять, а </w:t>
      </w:r>
      <w:r w:rsidRPr="002C6372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ожидаете полной загрузки документа</w:t>
      </w:r>
      <w:r w:rsidRPr="002C6372">
        <w:rPr>
          <w:rFonts w:ascii="Times New Roman" w:hAnsi="Times New Roman" w:cs="Times New Roman"/>
          <w:sz w:val="24"/>
          <w:szCs w:val="24"/>
        </w:rPr>
        <w:t>.</w:t>
      </w:r>
      <w:r w:rsidRPr="002C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72">
        <w:rPr>
          <w:rFonts w:ascii="Times New Roman" w:hAnsi="Times New Roman" w:cs="Times New Roman"/>
          <w:sz w:val="24"/>
          <w:szCs w:val="24"/>
        </w:rPr>
        <w:t>Форма объемная, потому</w:t>
      </w:r>
      <w:r w:rsidRPr="002C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72">
        <w:rPr>
          <w:rFonts w:ascii="Times New Roman" w:hAnsi="Times New Roman" w:cs="Times New Roman"/>
          <w:sz w:val="24"/>
          <w:szCs w:val="24"/>
        </w:rPr>
        <w:t>сохранение документа может достигать нескольких минут и зависит от скорости Вашего Интернет-канала и пр.</w:t>
      </w:r>
    </w:p>
    <w:p w14:paraId="3A3DEC3B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C774F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Убедитесь, что по клику на появившуюся иконку </w:t>
      </w:r>
      <w:r w:rsidRPr="002C6372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документ открывается.</w:t>
      </w:r>
      <w:r w:rsidRPr="002C6372">
        <w:rPr>
          <w:rFonts w:ascii="Times New Roman" w:hAnsi="Times New Roman" w:cs="Times New Roman"/>
          <w:sz w:val="24"/>
          <w:szCs w:val="24"/>
        </w:rPr>
        <w:t xml:space="preserve"> Только после этого приступайте к загрузке следующего файла.</w:t>
      </w:r>
    </w:p>
    <w:p w14:paraId="319A16C6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8742E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72">
        <w:rPr>
          <w:rFonts w:ascii="Times New Roman" w:hAnsi="Times New Roman" w:cs="Times New Roman"/>
          <w:sz w:val="24"/>
          <w:szCs w:val="24"/>
        </w:rPr>
        <w:t xml:space="preserve">Если Вам необходимо </w:t>
      </w:r>
      <w:r w:rsidRPr="002C6372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заменить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>документ</w:t>
      </w:r>
      <w:r w:rsidRPr="002C6372">
        <w:rPr>
          <w:rFonts w:ascii="Times New Roman" w:hAnsi="Times New Roman" w:cs="Times New Roman"/>
          <w:sz w:val="24"/>
          <w:szCs w:val="24"/>
        </w:rPr>
        <w:t>, загружайте его поверх старого.</w:t>
      </w:r>
    </w:p>
    <w:p w14:paraId="653E0923" w14:textId="77777777" w:rsidR="00C47B33" w:rsidRPr="002C6372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6A72" w14:textId="77777777" w:rsidR="00C47B33" w:rsidRDefault="00C47B33" w:rsidP="003C7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53">
        <w:rPr>
          <w:rFonts w:ascii="Times New Roman" w:hAnsi="Times New Roman" w:cs="Times New Roman"/>
          <w:b/>
          <w:sz w:val="24"/>
          <w:szCs w:val="24"/>
          <w:shd w:val="clear" w:color="auto" w:fill="8EAADB" w:themeFill="accent1" w:themeFillTint="99"/>
        </w:rPr>
        <w:t xml:space="preserve">Технические требования к этим документам приведены в </w:t>
      </w:r>
      <w:hyperlink r:id="rId16" w:history="1">
        <w:r w:rsidRPr="006076E7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>Техническ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>ой</w:t>
        </w:r>
        <w:r w:rsidRPr="006076E7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 xml:space="preserve"> инструкци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>и</w:t>
        </w:r>
        <w:r w:rsidRPr="006076E7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9CC2E5"/>
          </w:rPr>
          <w:t xml:space="preserve"> организации по работе в ЛК на 2022 год</w:t>
        </w:r>
      </w:hyperlink>
      <w:r w:rsidRPr="006076E7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6076E7">
        <w:rPr>
          <w:rFonts w:ascii="Times New Roman" w:hAnsi="Times New Roman" w:cs="Times New Roman"/>
          <w:sz w:val="24"/>
          <w:szCs w:val="24"/>
        </w:rPr>
        <w:t xml:space="preserve"> в Мастер заявки не загружается</w:t>
      </w:r>
      <w:r w:rsidRPr="002C6372">
        <w:rPr>
          <w:rFonts w:ascii="Times New Roman" w:hAnsi="Times New Roman" w:cs="Times New Roman"/>
          <w:sz w:val="24"/>
          <w:szCs w:val="24"/>
        </w:rPr>
        <w:t xml:space="preserve">, в первую очередь проверьте, что его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2C6372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EF42E5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указанной инструкции.</w:t>
      </w:r>
    </w:p>
    <w:p w14:paraId="238D4C04" w14:textId="77777777" w:rsidR="00C47B33" w:rsidRPr="006076E7" w:rsidRDefault="00C47B33" w:rsidP="003C7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9FC8E" w14:textId="5A060659" w:rsidR="00C47B33" w:rsidRDefault="00C47B33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E7088" w14:textId="749FCFF8" w:rsidR="006B1F3B" w:rsidRDefault="006B1F3B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A50A2" w14:textId="77777777" w:rsidR="006B1F3B" w:rsidRDefault="006B1F3B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B7F76" w14:textId="77777777" w:rsidR="00D36712" w:rsidRDefault="00D36712" w:rsidP="003C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68519" w14:textId="77777777" w:rsidR="00C47B33" w:rsidRPr="00661650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pict w14:anchorId="7754ADA5">
          <v:rect id="_x0000_i1036" style="width:0;height:0" o:hralign="center" o:hrstd="t" o:hr="t" fillcolor="#a0a0a0" stroked="f"/>
        </w:pict>
      </w:r>
    </w:p>
    <w:p w14:paraId="11BCCD60" w14:textId="77777777" w:rsidR="00C47B33" w:rsidRDefault="00C47B33" w:rsidP="003C74A4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i-IN" w:bidi="hi-IN"/>
        </w:rPr>
      </w:pPr>
    </w:p>
    <w:p w14:paraId="131FA5AF" w14:textId="77777777" w:rsidR="00C47B33" w:rsidRPr="00661650" w:rsidRDefault="00C47B33" w:rsidP="003C74A4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bookmarkStart w:id="8" w:name="_Toc35415180"/>
      <w:bookmarkStart w:id="9" w:name="_Toc106384575"/>
      <w:r>
        <w:rPr>
          <w:rFonts w:ascii="Times New Roman" w:hAnsi="Times New Roman" w:cs="Times New Roman"/>
          <w:b/>
          <w:sz w:val="24"/>
          <w:szCs w:val="24"/>
          <w:lang w:val="en-US" w:eastAsia="hi-IN" w:bidi="hi-IN"/>
        </w:rPr>
        <w:t>IV</w:t>
      </w:r>
      <w:r w:rsidRPr="00661650">
        <w:rPr>
          <w:rFonts w:ascii="Times New Roman" w:hAnsi="Times New Roman" w:cs="Times New Roman"/>
          <w:b/>
          <w:sz w:val="24"/>
          <w:szCs w:val="24"/>
          <w:lang w:eastAsia="hi-IN" w:bidi="hi-IN"/>
        </w:rPr>
        <w:t>. ОТПРАВКА ЗАЯВКИ</w:t>
      </w:r>
      <w:bookmarkEnd w:id="9"/>
      <w:r w:rsidRPr="0066165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bookmarkEnd w:id="8"/>
    </w:p>
    <w:p w14:paraId="4023DAD4" w14:textId="77777777" w:rsidR="00C47B33" w:rsidRPr="00661650" w:rsidRDefault="00C3257A" w:rsidP="003C7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 w14:anchorId="06968B81">
          <v:rect id="_x0000_i1037" style="width:0;height:0" o:hralign="center" o:hrstd="t" o:hr="t" fillcolor="#a0a0a0" stroked="f"/>
        </w:pict>
      </w:r>
    </w:p>
    <w:p w14:paraId="3A8ECFF5" w14:textId="77777777" w:rsidR="00C47B33" w:rsidRDefault="00C47B33" w:rsidP="003C74A4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B4C9" w14:textId="77777777" w:rsidR="00C47B33" w:rsidRDefault="00C47B33" w:rsidP="003C74A4">
      <w:pPr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заполнять заявку за несколько этапов. Нажатие кнопки 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Сохранить”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отправляет заявку на конкурс, для этого будет необходимо нажать кнопку 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Отправить”.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 xml:space="preserve"> </w:t>
      </w:r>
    </w:p>
    <w:p w14:paraId="2F404123" w14:textId="77777777" w:rsidR="00C47B33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A572" w14:textId="77777777" w:rsidR="00C47B33" w:rsidRPr="00242D55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Готовую заявку необходимо отправить на конкурс, нажав кнопку 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Отправить заявку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Эта кнопка появится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кнопкой сохранения внизу Мастера 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 заявка не будет иметь ошибок.</w:t>
      </w:r>
    </w:p>
    <w:p w14:paraId="264AD611" w14:textId="77777777" w:rsidR="00C47B33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300E0" w14:textId="77777777" w:rsidR="00C47B33" w:rsidRPr="00DC58F2" w:rsidRDefault="00C47B33" w:rsidP="003C74A4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кнопка “Отправить заявку”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6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нажата, Вы можете вновь вносить изменения в заявку, отредактировав её и нажав кнопку 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Сохранить и отправить заявку</w:t>
      </w:r>
      <w:r w:rsidRPr="0066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не будут проверять до завершения приема.</w:t>
      </w:r>
    </w:p>
    <w:p w14:paraId="2E455BC8" w14:textId="77777777" w:rsidR="00C47B33" w:rsidRDefault="00C47B33" w:rsidP="003C74A4">
      <w:pPr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</w:pPr>
    </w:p>
    <w:p w14:paraId="35DEC94B" w14:textId="39492DFC" w:rsidR="00C47B33" w:rsidRPr="00DC58F2" w:rsidRDefault="00C47B33" w:rsidP="003C74A4">
      <w:pPr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отправки заявка появляется в </w:t>
      </w:r>
      <w:r w:rsidRPr="00DC58F2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Журнале приема заявок</w:t>
      </w: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можете убедиться, что Ваша заявка попала на конкурс,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 проверив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DC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0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журнале:</w:t>
      </w:r>
      <w:r w:rsidR="0066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6B1F3B" w:rsidRPr="00183B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http://konkurs.timchenkofoundation.org/journal/journal/72/application</w:t>
        </w:r>
      </w:hyperlink>
      <w:r w:rsidR="006B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EDD2095" w14:textId="77777777" w:rsidR="00C47B33" w:rsidRPr="00242D55" w:rsidRDefault="00C47B33" w:rsidP="003C74A4">
      <w:pPr>
        <w:spacing w:after="0" w:line="259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4437C1E8" w14:textId="77777777" w:rsidR="00C47B33" w:rsidRPr="00242D55" w:rsidRDefault="00C47B33" w:rsidP="003C74A4">
      <w:pPr>
        <w:spacing w:after="0" w:line="259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проверить, правильно ли отображается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заполненная в Мастере первая часть 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она будет отправлена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кликнув на </w:t>
      </w:r>
      <w:r w:rsidRPr="00242D5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242D55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Скачать заявку”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списке заявок.</w:t>
      </w:r>
      <w:r w:rsidRPr="00242D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A16A997" w14:textId="77777777" w:rsidR="00C47B33" w:rsidRDefault="00C47B33" w:rsidP="003C74A4">
      <w:pPr>
        <w:spacing w:after="0" w:line="259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53726C7D" w14:textId="77777777" w:rsidR="00F30C70" w:rsidRPr="00F30C70" w:rsidRDefault="00F30C70" w:rsidP="00F30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в заявке, включая контактную, может быть проверена Фондом на </w:t>
      </w:r>
      <w:r w:rsidRPr="00F30C70">
        <w:rPr>
          <w:rFonts w:ascii="Times New Roman" w:eastAsia="Times New Roman" w:hAnsi="Times New Roman" w:cs="Times New Roman"/>
          <w:b/>
          <w:sz w:val="24"/>
          <w:szCs w:val="24"/>
          <w:shd w:val="clear" w:color="auto" w:fill="8EAADB" w:themeFill="accent1" w:themeFillTint="99"/>
          <w:lang w:eastAsia="ru-RU"/>
        </w:rPr>
        <w:t>достоверность</w:t>
      </w:r>
      <w:r w:rsidRPr="00F3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3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важно не вписывать в заявку редко читаемые адреса электронной почты и неработающие телефонные номера.</w:t>
      </w:r>
    </w:p>
    <w:p w14:paraId="14A183B1" w14:textId="77777777" w:rsidR="005C1EC7" w:rsidRPr="00C47B33" w:rsidRDefault="005C1EC7" w:rsidP="003C74A4"/>
    <w:sectPr w:rsidR="005C1EC7" w:rsidRPr="00C47B33" w:rsidSect="008D4978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6F4B" w14:textId="77777777" w:rsidR="00C3257A" w:rsidRDefault="00C3257A" w:rsidP="00F95E17">
      <w:pPr>
        <w:spacing w:after="0" w:line="240" w:lineRule="auto"/>
      </w:pPr>
      <w:r>
        <w:separator/>
      </w:r>
    </w:p>
  </w:endnote>
  <w:endnote w:type="continuationSeparator" w:id="0">
    <w:p w14:paraId="1B57D098" w14:textId="77777777" w:rsidR="00C3257A" w:rsidRDefault="00C3257A" w:rsidP="00F9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404416"/>
      <w:docPartObj>
        <w:docPartGallery w:val="Page Numbers (Bottom of Page)"/>
        <w:docPartUnique/>
      </w:docPartObj>
    </w:sdtPr>
    <w:sdtEndPr/>
    <w:sdtContent>
      <w:p w14:paraId="415C4AA8" w14:textId="3B44F4A6" w:rsidR="007A35F7" w:rsidRDefault="007A35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C3">
          <w:rPr>
            <w:noProof/>
          </w:rPr>
          <w:t>18</w:t>
        </w:r>
        <w:r>
          <w:fldChar w:fldCharType="end"/>
        </w:r>
      </w:p>
    </w:sdtContent>
  </w:sdt>
  <w:p w14:paraId="1E546C05" w14:textId="77777777" w:rsidR="007A35F7" w:rsidRDefault="007A35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7185" w14:textId="77777777" w:rsidR="00C3257A" w:rsidRDefault="00C3257A" w:rsidP="00F95E17">
      <w:pPr>
        <w:spacing w:after="0" w:line="240" w:lineRule="auto"/>
      </w:pPr>
      <w:r>
        <w:separator/>
      </w:r>
    </w:p>
  </w:footnote>
  <w:footnote w:type="continuationSeparator" w:id="0">
    <w:p w14:paraId="4E4F7DD2" w14:textId="77777777" w:rsidR="00C3257A" w:rsidRDefault="00C3257A" w:rsidP="00F9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ADC"/>
    <w:multiLevelType w:val="multilevel"/>
    <w:tmpl w:val="64A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12D6C"/>
    <w:multiLevelType w:val="multilevel"/>
    <w:tmpl w:val="63F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0378A"/>
    <w:multiLevelType w:val="hybridMultilevel"/>
    <w:tmpl w:val="849862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652591"/>
    <w:multiLevelType w:val="hybridMultilevel"/>
    <w:tmpl w:val="BEE27338"/>
    <w:lvl w:ilvl="0" w:tplc="FA74C4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4C7C"/>
    <w:multiLevelType w:val="multilevel"/>
    <w:tmpl w:val="F67EE89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25BDF"/>
    <w:multiLevelType w:val="hybridMultilevel"/>
    <w:tmpl w:val="9E64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5CE"/>
    <w:multiLevelType w:val="hybridMultilevel"/>
    <w:tmpl w:val="A2F285F0"/>
    <w:lvl w:ilvl="0" w:tplc="E4D42A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2C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06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7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09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4D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6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CD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49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A32113"/>
    <w:multiLevelType w:val="hybridMultilevel"/>
    <w:tmpl w:val="7D86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3409"/>
    <w:multiLevelType w:val="hybridMultilevel"/>
    <w:tmpl w:val="EF1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B5A84"/>
    <w:multiLevelType w:val="hybridMultilevel"/>
    <w:tmpl w:val="E62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5B0A"/>
    <w:multiLevelType w:val="multilevel"/>
    <w:tmpl w:val="A0F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86264"/>
    <w:multiLevelType w:val="multilevel"/>
    <w:tmpl w:val="4DC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23521"/>
    <w:multiLevelType w:val="hybridMultilevel"/>
    <w:tmpl w:val="8628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35B1"/>
    <w:multiLevelType w:val="hybridMultilevel"/>
    <w:tmpl w:val="AA32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66830"/>
    <w:multiLevelType w:val="multilevel"/>
    <w:tmpl w:val="26FCF3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7BE31F9"/>
    <w:multiLevelType w:val="hybridMultilevel"/>
    <w:tmpl w:val="4F06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5D2E"/>
    <w:multiLevelType w:val="hybridMultilevel"/>
    <w:tmpl w:val="E70EA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47452A"/>
    <w:multiLevelType w:val="multilevel"/>
    <w:tmpl w:val="4DC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82175"/>
    <w:multiLevelType w:val="hybridMultilevel"/>
    <w:tmpl w:val="CEF66C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D55B75"/>
    <w:multiLevelType w:val="hybridMultilevel"/>
    <w:tmpl w:val="3CDE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52F94"/>
    <w:multiLevelType w:val="hybridMultilevel"/>
    <w:tmpl w:val="12F2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12A03"/>
    <w:multiLevelType w:val="hybridMultilevel"/>
    <w:tmpl w:val="EE16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C72DB"/>
    <w:multiLevelType w:val="hybridMultilevel"/>
    <w:tmpl w:val="D528E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A6B68"/>
    <w:multiLevelType w:val="hybridMultilevel"/>
    <w:tmpl w:val="C3A63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3274C"/>
    <w:multiLevelType w:val="hybridMultilevel"/>
    <w:tmpl w:val="4A3A2858"/>
    <w:lvl w:ilvl="0" w:tplc="F1E476B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64E69"/>
    <w:multiLevelType w:val="hybridMultilevel"/>
    <w:tmpl w:val="F7C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38FF"/>
    <w:multiLevelType w:val="hybridMultilevel"/>
    <w:tmpl w:val="BC4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10763">
    <w:abstractNumId w:val="14"/>
  </w:num>
  <w:num w:numId="2" w16cid:durableId="1003825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88512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1059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626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556364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914541">
    <w:abstractNumId w:val="17"/>
  </w:num>
  <w:num w:numId="8" w16cid:durableId="2018727794">
    <w:abstractNumId w:val="22"/>
  </w:num>
  <w:num w:numId="9" w16cid:durableId="133378703">
    <w:abstractNumId w:val="12"/>
  </w:num>
  <w:num w:numId="10" w16cid:durableId="1277634690">
    <w:abstractNumId w:val="2"/>
  </w:num>
  <w:num w:numId="11" w16cid:durableId="1817183111">
    <w:abstractNumId w:val="21"/>
  </w:num>
  <w:num w:numId="12" w16cid:durableId="1969313053">
    <w:abstractNumId w:val="15"/>
  </w:num>
  <w:num w:numId="13" w16cid:durableId="694768742">
    <w:abstractNumId w:val="9"/>
  </w:num>
  <w:num w:numId="14" w16cid:durableId="16318726">
    <w:abstractNumId w:val="1"/>
  </w:num>
  <w:num w:numId="15" w16cid:durableId="2104061051">
    <w:abstractNumId w:val="16"/>
  </w:num>
  <w:num w:numId="16" w16cid:durableId="219294029">
    <w:abstractNumId w:val="6"/>
  </w:num>
  <w:num w:numId="17" w16cid:durableId="403265374">
    <w:abstractNumId w:val="11"/>
  </w:num>
  <w:num w:numId="18" w16cid:durableId="640379817">
    <w:abstractNumId w:val="13"/>
  </w:num>
  <w:num w:numId="19" w16cid:durableId="1483236715">
    <w:abstractNumId w:val="7"/>
  </w:num>
  <w:num w:numId="20" w16cid:durableId="1258178623">
    <w:abstractNumId w:val="0"/>
  </w:num>
  <w:num w:numId="21" w16cid:durableId="1494494432">
    <w:abstractNumId w:val="19"/>
  </w:num>
  <w:num w:numId="22" w16cid:durableId="165903036">
    <w:abstractNumId w:val="18"/>
  </w:num>
  <w:num w:numId="23" w16cid:durableId="687678319">
    <w:abstractNumId w:val="10"/>
  </w:num>
  <w:num w:numId="24" w16cid:durableId="1232736030">
    <w:abstractNumId w:val="4"/>
  </w:num>
  <w:num w:numId="25" w16cid:durableId="268203025">
    <w:abstractNumId w:val="5"/>
  </w:num>
  <w:num w:numId="26" w16cid:durableId="2044481148">
    <w:abstractNumId w:val="3"/>
  </w:num>
  <w:num w:numId="27" w16cid:durableId="1140810212">
    <w:abstractNumId w:val="20"/>
  </w:num>
  <w:num w:numId="28" w16cid:durableId="6329086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78"/>
    <w:rsid w:val="0001106F"/>
    <w:rsid w:val="000340A4"/>
    <w:rsid w:val="00063CF7"/>
    <w:rsid w:val="000B31AB"/>
    <w:rsid w:val="000F7AB4"/>
    <w:rsid w:val="00134FF3"/>
    <w:rsid w:val="00144F2D"/>
    <w:rsid w:val="00153760"/>
    <w:rsid w:val="00153A37"/>
    <w:rsid w:val="00153AFF"/>
    <w:rsid w:val="001C2695"/>
    <w:rsid w:val="001D7322"/>
    <w:rsid w:val="001F191F"/>
    <w:rsid w:val="00201E59"/>
    <w:rsid w:val="00242D55"/>
    <w:rsid w:val="00246E0B"/>
    <w:rsid w:val="00257894"/>
    <w:rsid w:val="002B51EF"/>
    <w:rsid w:val="002C6372"/>
    <w:rsid w:val="002E1D14"/>
    <w:rsid w:val="002E5457"/>
    <w:rsid w:val="00342B1C"/>
    <w:rsid w:val="003B7DD2"/>
    <w:rsid w:val="003C74A4"/>
    <w:rsid w:val="003E35AA"/>
    <w:rsid w:val="003E6566"/>
    <w:rsid w:val="003F5633"/>
    <w:rsid w:val="00431FAC"/>
    <w:rsid w:val="004906F1"/>
    <w:rsid w:val="004C0B5B"/>
    <w:rsid w:val="004C534E"/>
    <w:rsid w:val="004E1EC3"/>
    <w:rsid w:val="004E5F97"/>
    <w:rsid w:val="00543F9B"/>
    <w:rsid w:val="0056347A"/>
    <w:rsid w:val="00563E41"/>
    <w:rsid w:val="005A2B10"/>
    <w:rsid w:val="005B773F"/>
    <w:rsid w:val="005B779D"/>
    <w:rsid w:val="005C1EC7"/>
    <w:rsid w:val="00600FA6"/>
    <w:rsid w:val="006156C4"/>
    <w:rsid w:val="00625D8E"/>
    <w:rsid w:val="00652D88"/>
    <w:rsid w:val="00664587"/>
    <w:rsid w:val="006670BE"/>
    <w:rsid w:val="006B1F3B"/>
    <w:rsid w:val="006B505C"/>
    <w:rsid w:val="006C5296"/>
    <w:rsid w:val="006E4DC9"/>
    <w:rsid w:val="00790FFB"/>
    <w:rsid w:val="007A35F7"/>
    <w:rsid w:val="007D1B6C"/>
    <w:rsid w:val="007D66DC"/>
    <w:rsid w:val="007D72AE"/>
    <w:rsid w:val="007F3360"/>
    <w:rsid w:val="00812614"/>
    <w:rsid w:val="0082622D"/>
    <w:rsid w:val="008A2F3D"/>
    <w:rsid w:val="008D4978"/>
    <w:rsid w:val="008E4D4B"/>
    <w:rsid w:val="008F619A"/>
    <w:rsid w:val="00902A0E"/>
    <w:rsid w:val="00935B96"/>
    <w:rsid w:val="009A0A9B"/>
    <w:rsid w:val="009D3952"/>
    <w:rsid w:val="00A22280"/>
    <w:rsid w:val="00A258C4"/>
    <w:rsid w:val="00A30092"/>
    <w:rsid w:val="00A30ECA"/>
    <w:rsid w:val="00A40A06"/>
    <w:rsid w:val="00A445DD"/>
    <w:rsid w:val="00A66773"/>
    <w:rsid w:val="00A9580B"/>
    <w:rsid w:val="00AB47AB"/>
    <w:rsid w:val="00AB4EE5"/>
    <w:rsid w:val="00AB5AE4"/>
    <w:rsid w:val="00AE7D97"/>
    <w:rsid w:val="00B2473C"/>
    <w:rsid w:val="00B27A44"/>
    <w:rsid w:val="00B3176E"/>
    <w:rsid w:val="00B77E73"/>
    <w:rsid w:val="00BA1653"/>
    <w:rsid w:val="00BF4A16"/>
    <w:rsid w:val="00C237A7"/>
    <w:rsid w:val="00C3257A"/>
    <w:rsid w:val="00C47B33"/>
    <w:rsid w:val="00C568DB"/>
    <w:rsid w:val="00C6457C"/>
    <w:rsid w:val="00C90561"/>
    <w:rsid w:val="00CC6698"/>
    <w:rsid w:val="00CF546A"/>
    <w:rsid w:val="00CF74D8"/>
    <w:rsid w:val="00D36712"/>
    <w:rsid w:val="00D47BA5"/>
    <w:rsid w:val="00D96B1D"/>
    <w:rsid w:val="00DA5B19"/>
    <w:rsid w:val="00DB74A4"/>
    <w:rsid w:val="00DC21F7"/>
    <w:rsid w:val="00DC58F2"/>
    <w:rsid w:val="00E03C3E"/>
    <w:rsid w:val="00E0638D"/>
    <w:rsid w:val="00E3030D"/>
    <w:rsid w:val="00E654A4"/>
    <w:rsid w:val="00E75985"/>
    <w:rsid w:val="00E8318A"/>
    <w:rsid w:val="00E879FC"/>
    <w:rsid w:val="00EB1EDE"/>
    <w:rsid w:val="00F006EA"/>
    <w:rsid w:val="00F02A52"/>
    <w:rsid w:val="00F30C70"/>
    <w:rsid w:val="00F45E7B"/>
    <w:rsid w:val="00F61C86"/>
    <w:rsid w:val="00F95E17"/>
    <w:rsid w:val="00FD46F5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9A68"/>
  <w15:chartTrackingRefBased/>
  <w15:docId w15:val="{57924440-1B71-4D4D-957F-07FBCA2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78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4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E654A4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 w:val="0"/>
      <w:color w:val="181717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3CF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3A37"/>
    <w:pPr>
      <w:spacing w:after="0" w:line="360" w:lineRule="auto"/>
      <w:ind w:firstLine="567"/>
      <w:contextualSpacing/>
      <w:jc w:val="both"/>
    </w:pPr>
    <w:rPr>
      <w:rFonts w:ascii="Times New Roman" w:eastAsiaTheme="majorEastAsia" w:hAnsi="Times New Roman"/>
      <w:b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53A37"/>
    <w:rPr>
      <w:rFonts w:ascii="Times New Roman" w:eastAsiaTheme="majorEastAsia" w:hAnsi="Times New Roman"/>
      <w:b w:val="0"/>
      <w:spacing w:val="-10"/>
      <w:kern w:val="28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54A4"/>
    <w:pPr>
      <w:numPr>
        <w:ilvl w:val="1"/>
      </w:numPr>
      <w:spacing w:after="0" w:line="360" w:lineRule="auto"/>
      <w:ind w:right="40" w:firstLine="567"/>
      <w:jc w:val="both"/>
    </w:pPr>
    <w:rPr>
      <w:rFonts w:ascii="Times New Roman" w:eastAsiaTheme="minorEastAsia" w:hAnsi="Times New Roman"/>
      <w:b/>
      <w:color w:val="000000" w:themeColor="tex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654A4"/>
    <w:rPr>
      <w:rFonts w:ascii="Times New Roman" w:eastAsiaTheme="minorEastAsia" w:hAnsi="Times New Roman"/>
      <w:b w:val="0"/>
      <w:color w:val="000000" w:themeColor="text1"/>
      <w:spacing w:val="15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4A4"/>
    <w:rPr>
      <w:rFonts w:ascii="Times New Roman" w:eastAsia="Times New Roman" w:hAnsi="Times New Roman" w:cs="Times New Roman"/>
      <w:b w:val="0"/>
      <w:color w:val="181717"/>
      <w:sz w:val="24"/>
      <w:lang w:eastAsia="ru-RU"/>
    </w:rPr>
  </w:style>
  <w:style w:type="paragraph" w:customStyle="1" w:styleId="11">
    <w:name w:val="Стиль1"/>
    <w:basedOn w:val="2"/>
    <w:autoRedefine/>
    <w:qFormat/>
    <w:rsid w:val="00DB74A4"/>
    <w:rPr>
      <w:rFonts w:eastAsiaTheme="majorEastAsia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4978"/>
    <w:rPr>
      <w:rFonts w:eastAsiaTheme="majorEastAsia"/>
      <w:b w:val="0"/>
      <w:color w:val="2F5496" w:themeColor="accent1" w:themeShade="BF"/>
      <w:sz w:val="32"/>
    </w:rPr>
  </w:style>
  <w:style w:type="character" w:styleId="a7">
    <w:name w:val="Hyperlink"/>
    <w:basedOn w:val="a0"/>
    <w:uiPriority w:val="99"/>
    <w:unhideWhenUsed/>
    <w:rsid w:val="008D497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D4978"/>
    <w:pPr>
      <w:ind w:left="720"/>
      <w:contextualSpacing/>
    </w:pPr>
  </w:style>
  <w:style w:type="table" w:styleId="a9">
    <w:name w:val="Table Grid"/>
    <w:basedOn w:val="a1"/>
    <w:uiPriority w:val="39"/>
    <w:rsid w:val="008D4978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5B773F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B773F"/>
    <w:pPr>
      <w:spacing w:after="100" w:line="259" w:lineRule="auto"/>
    </w:pPr>
  </w:style>
  <w:style w:type="character" w:customStyle="1" w:styleId="40">
    <w:name w:val="Заголовок 4 Знак"/>
    <w:basedOn w:val="a0"/>
    <w:link w:val="4"/>
    <w:uiPriority w:val="9"/>
    <w:rsid w:val="00063CF7"/>
    <w:rPr>
      <w:rFonts w:eastAsiaTheme="majorEastAsia"/>
      <w:b w:val="0"/>
      <w:i/>
      <w:iCs/>
      <w:color w:val="2F5496" w:themeColor="accent1" w:themeShade="BF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9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E17"/>
    <w:rPr>
      <w:rFonts w:asciiTheme="minorHAnsi" w:hAnsiTheme="minorHAnsi" w:cstheme="minorBidi"/>
      <w:b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9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E17"/>
    <w:rPr>
      <w:rFonts w:asciiTheme="minorHAnsi" w:hAnsiTheme="minorHAnsi" w:cstheme="minorBidi"/>
      <w:b w:val="0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C5296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600FA6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rsid w:val="004C534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8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timchenkofoundation.org/uploads/INSTR_LK_ORG-2022.docx" TargetMode="Externa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konkurs.timchenkofoundation.org/journal/journal/72/appl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kurs.timchenkofoundation.org/uploads/INSTR_LK_ORG-202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7B3C-4BA9-4C6F-91C8-D872D48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Зайко Надежда Никитична</cp:lastModifiedBy>
  <cp:revision>4</cp:revision>
  <dcterms:created xsi:type="dcterms:W3CDTF">2022-06-17T15:44:00Z</dcterms:created>
  <dcterms:modified xsi:type="dcterms:W3CDTF">2022-06-17T15:56:00Z</dcterms:modified>
</cp:coreProperties>
</file>